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1833" w14:textId="749A8EBF" w:rsidR="00293E03" w:rsidRPr="00293E03" w:rsidRDefault="008317A8" w:rsidP="00935D89">
      <w:pPr>
        <w:spacing w:before="40" w:after="40"/>
        <w:ind w:firstLine="454"/>
        <w:jc w:val="center"/>
        <w:rPr>
          <w:b/>
        </w:rPr>
      </w:pPr>
      <w:bookmarkStart w:id="0" w:name="_GoBack"/>
      <w:bookmarkEnd w:id="0"/>
      <w:r>
        <w:rPr>
          <w:b/>
          <w:szCs w:val="28"/>
        </w:rPr>
        <w:t xml:space="preserve">Які зміни відбулися </w:t>
      </w:r>
      <w:r w:rsidR="00C10231">
        <w:rPr>
          <w:b/>
          <w:szCs w:val="28"/>
        </w:rPr>
        <w:t>у</w:t>
      </w:r>
      <w:r>
        <w:rPr>
          <w:b/>
          <w:szCs w:val="28"/>
        </w:rPr>
        <w:t xml:space="preserve"> порядку підтвердження трудового стажу</w:t>
      </w:r>
      <w:r w:rsidR="00293E03">
        <w:rPr>
          <w:b/>
          <w:szCs w:val="28"/>
        </w:rPr>
        <w:t>?</w:t>
      </w:r>
    </w:p>
    <w:p w14:paraId="45806787" w14:textId="77777777" w:rsidR="00D46084" w:rsidRPr="00935D89" w:rsidRDefault="00D46084" w:rsidP="00935D89">
      <w:pPr>
        <w:spacing w:before="40" w:after="40"/>
        <w:ind w:firstLine="454"/>
        <w:jc w:val="both"/>
        <w:rPr>
          <w:szCs w:val="28"/>
        </w:rPr>
      </w:pPr>
    </w:p>
    <w:p w14:paraId="61E3B8E1" w14:textId="77777777" w:rsidR="00F52877" w:rsidRDefault="002772CC" w:rsidP="008317A8">
      <w:pPr>
        <w:spacing w:after="150"/>
        <w:ind w:firstLine="450"/>
        <w:jc w:val="both"/>
        <w:rPr>
          <w:szCs w:val="28"/>
        </w:rPr>
      </w:pPr>
      <w:r>
        <w:rPr>
          <w:szCs w:val="28"/>
        </w:rPr>
        <w:t>Н</w:t>
      </w:r>
      <w:r w:rsidR="00DE1840">
        <w:rPr>
          <w:szCs w:val="28"/>
        </w:rPr>
        <w:t xml:space="preserve">агадаємо, </w:t>
      </w:r>
      <w:r w:rsidR="008317A8">
        <w:rPr>
          <w:szCs w:val="28"/>
        </w:rPr>
        <w:t>що Порядок підтвердження наявного трудового стажу для призначення пенсій за відсутності трудової книжки або відповідних записів у ній</w:t>
      </w:r>
      <w:r w:rsidR="00ED093D">
        <w:rPr>
          <w:szCs w:val="28"/>
        </w:rPr>
        <w:t xml:space="preserve"> (далі - Порядок)</w:t>
      </w:r>
      <w:r w:rsidR="008317A8">
        <w:rPr>
          <w:szCs w:val="28"/>
        </w:rPr>
        <w:t xml:space="preserve"> затверджено п</w:t>
      </w:r>
      <w:r w:rsidR="0077042D">
        <w:rPr>
          <w:szCs w:val="28"/>
        </w:rPr>
        <w:t xml:space="preserve">остановою Кабінету Міністрів України від </w:t>
      </w:r>
      <w:r w:rsidR="008317A8">
        <w:rPr>
          <w:szCs w:val="28"/>
        </w:rPr>
        <w:t>12</w:t>
      </w:r>
      <w:r w:rsidR="00F52877">
        <w:rPr>
          <w:szCs w:val="28"/>
        </w:rPr>
        <w:t xml:space="preserve"> серпня </w:t>
      </w:r>
      <w:r w:rsidR="008317A8">
        <w:rPr>
          <w:szCs w:val="28"/>
        </w:rPr>
        <w:t>1993</w:t>
      </w:r>
      <w:r w:rsidR="00F52877">
        <w:rPr>
          <w:szCs w:val="28"/>
        </w:rPr>
        <w:t xml:space="preserve"> року</w:t>
      </w:r>
      <w:r w:rsidR="0077042D">
        <w:rPr>
          <w:szCs w:val="28"/>
        </w:rPr>
        <w:t xml:space="preserve"> № </w:t>
      </w:r>
      <w:r w:rsidR="008317A8">
        <w:rPr>
          <w:szCs w:val="28"/>
        </w:rPr>
        <w:t>6</w:t>
      </w:r>
      <w:r w:rsidR="0077042D" w:rsidRPr="006E4D36">
        <w:rPr>
          <w:szCs w:val="28"/>
        </w:rPr>
        <w:t>3</w:t>
      </w:r>
      <w:r w:rsidR="008317A8">
        <w:rPr>
          <w:szCs w:val="28"/>
        </w:rPr>
        <w:t>7 (із змінами)</w:t>
      </w:r>
      <w:r w:rsidR="00ED093D">
        <w:rPr>
          <w:szCs w:val="28"/>
        </w:rPr>
        <w:t xml:space="preserve">. </w:t>
      </w:r>
    </w:p>
    <w:p w14:paraId="48CA9DCC" w14:textId="7DC8F8AE" w:rsidR="008317A8" w:rsidRPr="00CB1374" w:rsidRDefault="00F52877" w:rsidP="00CB1374">
      <w:pPr>
        <w:spacing w:after="150"/>
        <w:ind w:firstLine="450"/>
        <w:jc w:val="both"/>
        <w:rPr>
          <w:szCs w:val="28"/>
        </w:rPr>
      </w:pPr>
      <w:r>
        <w:rPr>
          <w:szCs w:val="28"/>
        </w:rPr>
        <w:t xml:space="preserve">Цей </w:t>
      </w:r>
      <w:r w:rsidR="00ED093D">
        <w:rPr>
          <w:szCs w:val="28"/>
        </w:rPr>
        <w:t xml:space="preserve">Порядок застосовується у випадках коли відповідні записи не внесені до трудової книжки </w:t>
      </w:r>
      <w:r w:rsidR="00CB1374">
        <w:rPr>
          <w:szCs w:val="28"/>
        </w:rPr>
        <w:t>–</w:t>
      </w:r>
      <w:r w:rsidR="00ED093D">
        <w:rPr>
          <w:szCs w:val="28"/>
        </w:rPr>
        <w:t xml:space="preserve"> </w:t>
      </w:r>
      <w:r w:rsidR="00ED093D" w:rsidRPr="00ED093D">
        <w:rPr>
          <w:color w:val="212529"/>
          <w:szCs w:val="28"/>
          <w:shd w:val="clear" w:color="auto" w:fill="FFFFFF"/>
        </w:rPr>
        <w:t>трудовий стаж встановлюється на підставі інших документів, виданих за місцем роботи, служби, навчання, а також архівними установами</w:t>
      </w:r>
      <w:r w:rsidR="00ED093D">
        <w:rPr>
          <w:color w:val="212529"/>
          <w:szCs w:val="28"/>
          <w:shd w:val="clear" w:color="auto" w:fill="FFFFFF"/>
        </w:rPr>
        <w:t>.</w:t>
      </w:r>
    </w:p>
    <w:p w14:paraId="3F6E2964" w14:textId="65A2ABE4" w:rsidR="00ED093D" w:rsidRDefault="00ED093D" w:rsidP="008317A8">
      <w:pPr>
        <w:spacing w:after="150"/>
        <w:ind w:firstLine="450"/>
        <w:jc w:val="both"/>
        <w:rPr>
          <w:szCs w:val="28"/>
        </w:rPr>
      </w:pPr>
      <w:r>
        <w:rPr>
          <w:szCs w:val="28"/>
        </w:rPr>
        <w:t>Постановою Кабінету Міністрів України від 27</w:t>
      </w:r>
      <w:r w:rsidR="00CB1374">
        <w:rPr>
          <w:szCs w:val="28"/>
        </w:rPr>
        <w:t xml:space="preserve"> вересня </w:t>
      </w:r>
      <w:r>
        <w:rPr>
          <w:szCs w:val="28"/>
        </w:rPr>
        <w:t xml:space="preserve">2022 </w:t>
      </w:r>
      <w:r w:rsidR="00CB1374">
        <w:rPr>
          <w:szCs w:val="28"/>
        </w:rPr>
        <w:t xml:space="preserve">року </w:t>
      </w:r>
      <w:r>
        <w:rPr>
          <w:szCs w:val="28"/>
        </w:rPr>
        <w:t>№ 1058 (набрала чинності 29</w:t>
      </w:r>
      <w:r w:rsidR="00CB1374">
        <w:rPr>
          <w:szCs w:val="28"/>
        </w:rPr>
        <w:t xml:space="preserve"> вересня </w:t>
      </w:r>
      <w:r>
        <w:rPr>
          <w:szCs w:val="28"/>
        </w:rPr>
        <w:t>2022</w:t>
      </w:r>
      <w:r w:rsidR="00CB1374">
        <w:rPr>
          <w:szCs w:val="28"/>
        </w:rPr>
        <w:t xml:space="preserve"> року</w:t>
      </w:r>
      <w:r>
        <w:rPr>
          <w:szCs w:val="28"/>
        </w:rPr>
        <w:t xml:space="preserve">) внесені зміни до постанови № 637 та Порядку. </w:t>
      </w:r>
      <w:r w:rsidR="003A7E8C">
        <w:rPr>
          <w:szCs w:val="28"/>
        </w:rPr>
        <w:t xml:space="preserve">Так, </w:t>
      </w:r>
      <w:r w:rsidR="00695E1F">
        <w:rPr>
          <w:szCs w:val="28"/>
        </w:rPr>
        <w:t>у</w:t>
      </w:r>
      <w:r w:rsidR="003A7E8C">
        <w:rPr>
          <w:szCs w:val="28"/>
        </w:rPr>
        <w:t xml:space="preserve"> назвах постанови</w:t>
      </w:r>
      <w:r w:rsidR="004F4C52">
        <w:rPr>
          <w:szCs w:val="28"/>
        </w:rPr>
        <w:t>,</w:t>
      </w:r>
      <w:r w:rsidR="003A7E8C">
        <w:rPr>
          <w:szCs w:val="28"/>
        </w:rPr>
        <w:t xml:space="preserve"> Порядку</w:t>
      </w:r>
      <w:r w:rsidR="004F4C52">
        <w:rPr>
          <w:szCs w:val="28"/>
        </w:rPr>
        <w:t xml:space="preserve"> та </w:t>
      </w:r>
      <w:r w:rsidR="00695E1F">
        <w:rPr>
          <w:szCs w:val="28"/>
        </w:rPr>
        <w:t>у</w:t>
      </w:r>
      <w:r w:rsidR="004F4C52">
        <w:rPr>
          <w:szCs w:val="28"/>
        </w:rPr>
        <w:t xml:space="preserve"> його тексті</w:t>
      </w:r>
      <w:r w:rsidR="003A7E8C">
        <w:rPr>
          <w:szCs w:val="28"/>
        </w:rPr>
        <w:t xml:space="preserve"> </w:t>
      </w:r>
      <w:r w:rsidR="003A7E8C" w:rsidRPr="002C0E85">
        <w:rPr>
          <w:szCs w:val="28"/>
        </w:rPr>
        <w:t xml:space="preserve">слова </w:t>
      </w:r>
      <w:r w:rsidR="003A7E8C">
        <w:rPr>
          <w:szCs w:val="28"/>
        </w:rPr>
        <w:t>“</w:t>
      </w:r>
      <w:r w:rsidR="003A7E8C" w:rsidRPr="002C0E85">
        <w:rPr>
          <w:szCs w:val="28"/>
        </w:rPr>
        <w:t>трудового стажу” замін</w:t>
      </w:r>
      <w:r w:rsidR="003A7E8C">
        <w:rPr>
          <w:szCs w:val="28"/>
        </w:rPr>
        <w:t>ено</w:t>
      </w:r>
      <w:r w:rsidR="003A7E8C" w:rsidRPr="002C0E85">
        <w:rPr>
          <w:szCs w:val="28"/>
        </w:rPr>
        <w:t xml:space="preserve"> словами </w:t>
      </w:r>
      <w:r w:rsidR="003A7E8C">
        <w:rPr>
          <w:szCs w:val="28"/>
        </w:rPr>
        <w:t>“</w:t>
      </w:r>
      <w:r w:rsidR="003A7E8C" w:rsidRPr="002C0E85">
        <w:rPr>
          <w:szCs w:val="28"/>
        </w:rPr>
        <w:t>стажу роботи”</w:t>
      </w:r>
      <w:r w:rsidR="003A7E8C">
        <w:rPr>
          <w:szCs w:val="28"/>
        </w:rPr>
        <w:t>.</w:t>
      </w:r>
    </w:p>
    <w:p w14:paraId="73C0F224" w14:textId="77777777" w:rsidR="00695E1F" w:rsidRDefault="003A7E8C" w:rsidP="003A7E8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Наразі визначено, що о</w:t>
      </w:r>
      <w:r w:rsidRPr="002C0E85">
        <w:rPr>
          <w:rFonts w:ascii="Times New Roman" w:hAnsi="Times New Roman"/>
          <w:sz w:val="28"/>
          <w:szCs w:val="28"/>
        </w:rPr>
        <w:t>сновним документом, що підтверджує стаж роботи за період до впровадження персоніфікованого обліку у системі загальнообов</w:t>
      </w:r>
      <w:r>
        <w:rPr>
          <w:rFonts w:ascii="Times New Roman" w:hAnsi="Times New Roman"/>
          <w:sz w:val="28"/>
          <w:szCs w:val="28"/>
        </w:rPr>
        <w:t>’</w:t>
      </w:r>
      <w:r w:rsidRPr="002C0E85">
        <w:rPr>
          <w:rFonts w:ascii="Times New Roman" w:hAnsi="Times New Roman"/>
          <w:sz w:val="28"/>
          <w:szCs w:val="28"/>
        </w:rPr>
        <w:t>язкового державного соціального страхування, є трудова книжка.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F51A07" w14:textId="77777777" w:rsidR="00695E1F" w:rsidRDefault="003A7E8C" w:rsidP="003A7E8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і раніше, з</w:t>
      </w:r>
      <w:r w:rsidRPr="002C0E8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її </w:t>
      </w:r>
      <w:r w:rsidRPr="002C0E85">
        <w:rPr>
          <w:rFonts w:ascii="Times New Roman" w:hAnsi="Times New Roman"/>
          <w:sz w:val="28"/>
          <w:szCs w:val="28"/>
        </w:rPr>
        <w:t xml:space="preserve">відсутності </w:t>
      </w:r>
      <w:r>
        <w:rPr>
          <w:rFonts w:ascii="Times New Roman" w:hAnsi="Times New Roman"/>
          <w:sz w:val="28"/>
          <w:szCs w:val="28"/>
        </w:rPr>
        <w:t>(</w:t>
      </w:r>
      <w:r w:rsidRPr="002C0E85">
        <w:rPr>
          <w:rFonts w:ascii="Times New Roman" w:hAnsi="Times New Roman"/>
          <w:sz w:val="28"/>
          <w:szCs w:val="28"/>
        </w:rPr>
        <w:t>або відповідних записів у ній</w:t>
      </w:r>
      <w:r>
        <w:rPr>
          <w:rFonts w:ascii="Times New Roman" w:hAnsi="Times New Roman"/>
          <w:sz w:val="28"/>
          <w:szCs w:val="28"/>
        </w:rPr>
        <w:t>)</w:t>
      </w:r>
      <w:r w:rsidRPr="002C0E85">
        <w:rPr>
          <w:rFonts w:ascii="Times New Roman" w:hAnsi="Times New Roman"/>
          <w:sz w:val="28"/>
          <w:szCs w:val="28"/>
        </w:rPr>
        <w:t xml:space="preserve"> стаж роботи встановлюється на підставі інших документів, виданих за місцем роботи, служби, навчання, а також архівними установами.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888075" w14:textId="77777777" w:rsidR="00695E1F" w:rsidRDefault="003A7E8C" w:rsidP="003A7E8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 визначено, що такі д</w:t>
      </w:r>
      <w:r w:rsidRPr="002C0E85">
        <w:rPr>
          <w:rFonts w:ascii="Times New Roman" w:hAnsi="Times New Roman"/>
          <w:sz w:val="28"/>
          <w:szCs w:val="28"/>
        </w:rPr>
        <w:t>окументи можуть бути подані в електронному вигляді з накладенням електронного підпису, що базується на кваліфікованому сертифікаті електронного підпису.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7AC4CE" w14:textId="3C49479D" w:rsidR="003A7E8C" w:rsidRDefault="003A7E8C" w:rsidP="003A7E8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встановлено, що д</w:t>
      </w:r>
      <w:r w:rsidRPr="002C0E85">
        <w:rPr>
          <w:rFonts w:ascii="Times New Roman" w:hAnsi="Times New Roman"/>
          <w:sz w:val="28"/>
          <w:szCs w:val="28"/>
        </w:rPr>
        <w:t xml:space="preserve">окументи, визначені Порядком, є підставою для внесення </w:t>
      </w:r>
      <w:r>
        <w:rPr>
          <w:rFonts w:ascii="Times New Roman" w:hAnsi="Times New Roman"/>
          <w:sz w:val="28"/>
          <w:szCs w:val="28"/>
        </w:rPr>
        <w:t>відомостей</w:t>
      </w:r>
      <w:r w:rsidRPr="002C0E85">
        <w:rPr>
          <w:rFonts w:ascii="Times New Roman" w:hAnsi="Times New Roman"/>
          <w:sz w:val="28"/>
          <w:szCs w:val="28"/>
        </w:rPr>
        <w:t xml:space="preserve"> до частини персональної електронної облікової картки в реєстрі застрахованих осіб Державного реєстру загальнообов</w:t>
      </w:r>
      <w:r>
        <w:rPr>
          <w:rFonts w:ascii="Times New Roman" w:hAnsi="Times New Roman"/>
          <w:sz w:val="28"/>
          <w:szCs w:val="28"/>
        </w:rPr>
        <w:t>’</w:t>
      </w:r>
      <w:r w:rsidRPr="002C0E85">
        <w:rPr>
          <w:rFonts w:ascii="Times New Roman" w:hAnsi="Times New Roman"/>
          <w:sz w:val="28"/>
          <w:szCs w:val="28"/>
        </w:rPr>
        <w:t xml:space="preserve">язкового державного соціального страхування, що відображає трудову діяльність застрахованої особи, </w:t>
      </w:r>
      <w:r w:rsidR="00695E1F">
        <w:rPr>
          <w:rFonts w:ascii="Times New Roman" w:hAnsi="Times New Roman"/>
          <w:sz w:val="28"/>
          <w:szCs w:val="28"/>
        </w:rPr>
        <w:t>у</w:t>
      </w:r>
      <w:r w:rsidRPr="002C0E85">
        <w:rPr>
          <w:rFonts w:ascii="Times New Roman" w:hAnsi="Times New Roman"/>
          <w:sz w:val="28"/>
          <w:szCs w:val="28"/>
        </w:rPr>
        <w:t xml:space="preserve"> тому числі за період до </w:t>
      </w:r>
      <w:r>
        <w:rPr>
          <w:rFonts w:ascii="Times New Roman" w:hAnsi="Times New Roman"/>
          <w:sz w:val="28"/>
          <w:szCs w:val="28"/>
        </w:rPr>
        <w:t>0</w:t>
      </w:r>
      <w:r w:rsidRPr="002C0E85">
        <w:rPr>
          <w:rFonts w:ascii="Times New Roman" w:hAnsi="Times New Roman"/>
          <w:sz w:val="28"/>
          <w:szCs w:val="28"/>
        </w:rPr>
        <w:t>1</w:t>
      </w:r>
      <w:r w:rsidR="00695E1F">
        <w:rPr>
          <w:rFonts w:ascii="Times New Roman" w:hAnsi="Times New Roman"/>
          <w:sz w:val="28"/>
          <w:szCs w:val="28"/>
        </w:rPr>
        <w:t xml:space="preserve"> січня </w:t>
      </w:r>
      <w:r w:rsidRPr="002C0E85">
        <w:rPr>
          <w:rFonts w:ascii="Times New Roman" w:hAnsi="Times New Roman"/>
          <w:sz w:val="28"/>
          <w:szCs w:val="28"/>
        </w:rPr>
        <w:t>2004</w:t>
      </w:r>
      <w:r w:rsidR="00695E1F">
        <w:rPr>
          <w:rFonts w:ascii="Times New Roman" w:hAnsi="Times New Roman"/>
          <w:sz w:val="28"/>
          <w:szCs w:val="28"/>
        </w:rPr>
        <w:t xml:space="preserve"> року</w:t>
      </w:r>
      <w:r w:rsidRPr="002C0E85">
        <w:rPr>
          <w:rFonts w:ascii="Times New Roman" w:hAnsi="Times New Roman"/>
          <w:sz w:val="28"/>
          <w:szCs w:val="28"/>
        </w:rPr>
        <w:t>.</w:t>
      </w:r>
    </w:p>
    <w:p w14:paraId="45FEB3CE" w14:textId="79CF5F8D" w:rsidR="003A7E8C" w:rsidRPr="00ED093D" w:rsidRDefault="003A7E8C" w:rsidP="008317A8">
      <w:pPr>
        <w:spacing w:after="150"/>
        <w:ind w:firstLine="450"/>
        <w:jc w:val="both"/>
        <w:rPr>
          <w:szCs w:val="28"/>
        </w:rPr>
      </w:pPr>
      <w:r>
        <w:rPr>
          <w:szCs w:val="28"/>
        </w:rPr>
        <w:t>Крім того, уточнено механізм підтверджен</w:t>
      </w:r>
      <w:r w:rsidRPr="007B2F12">
        <w:rPr>
          <w:szCs w:val="28"/>
        </w:rPr>
        <w:t>н</w:t>
      </w:r>
      <w:r w:rsidR="007B2F12" w:rsidRPr="007B2F12">
        <w:rPr>
          <w:szCs w:val="28"/>
        </w:rPr>
        <w:t>я</w:t>
      </w:r>
      <w:r w:rsidR="003365FE">
        <w:rPr>
          <w:szCs w:val="28"/>
        </w:rPr>
        <w:t xml:space="preserve"> </w:t>
      </w:r>
      <w:r>
        <w:rPr>
          <w:szCs w:val="28"/>
        </w:rPr>
        <w:t xml:space="preserve">періодів роботи членами особистих селянських господарств та зайняття підприємницькою </w:t>
      </w:r>
      <w:r w:rsidR="00B559AA" w:rsidRPr="007B2F12">
        <w:rPr>
          <w:szCs w:val="28"/>
        </w:rPr>
        <w:t>діяльністю</w:t>
      </w:r>
      <w:r w:rsidR="00B559AA" w:rsidRPr="00B559AA">
        <w:rPr>
          <w:szCs w:val="28"/>
        </w:rPr>
        <w:t xml:space="preserve"> </w:t>
      </w:r>
      <w:r w:rsidR="00B559AA" w:rsidRPr="007B2F12">
        <w:rPr>
          <w:szCs w:val="28"/>
        </w:rPr>
        <w:t>фізичними особами</w:t>
      </w:r>
      <w:r>
        <w:rPr>
          <w:szCs w:val="28"/>
        </w:rPr>
        <w:t>.</w:t>
      </w:r>
      <w:r w:rsidR="004F4C52">
        <w:rPr>
          <w:szCs w:val="28"/>
        </w:rPr>
        <w:t xml:space="preserve"> Врегульовані питання підтвердження стажу роботи на підприємствах, які знаходяться на тимчасово окупованих територіях та </w:t>
      </w:r>
      <w:r w:rsidR="00A74D70">
        <w:rPr>
          <w:szCs w:val="28"/>
        </w:rPr>
        <w:t>у</w:t>
      </w:r>
      <w:r w:rsidR="004F4C52">
        <w:rPr>
          <w:szCs w:val="28"/>
        </w:rPr>
        <w:t xml:space="preserve"> районах проведення бойових дій.</w:t>
      </w:r>
    </w:p>
    <w:p w14:paraId="077F6B4D" w14:textId="6272F691" w:rsidR="008317A8" w:rsidRDefault="00A74D70" w:rsidP="00A74D70">
      <w:pPr>
        <w:spacing w:after="150"/>
        <w:ind w:firstLine="450"/>
        <w:jc w:val="both"/>
      </w:pPr>
      <w:r>
        <w:rPr>
          <w:szCs w:val="28"/>
        </w:rPr>
        <w:t xml:space="preserve">Постанова Кабінету Міністрів України від 27 вересня 2022 року № 1058 тут </w:t>
      </w:r>
      <w:hyperlink r:id="rId7" w:history="1">
        <w:r w:rsidRPr="00EF2930">
          <w:rPr>
            <w:rStyle w:val="af2"/>
          </w:rPr>
          <w:t>http://surl.li/dffgm</w:t>
        </w:r>
      </w:hyperlink>
    </w:p>
    <w:p w14:paraId="4AD24218" w14:textId="77777777" w:rsidR="00154354" w:rsidRDefault="00154354" w:rsidP="00154354">
      <w:pPr>
        <w:spacing w:before="40" w:after="40"/>
        <w:jc w:val="both"/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</w:pPr>
    </w:p>
    <w:p w14:paraId="32722E09" w14:textId="0527914A" w:rsidR="00C45DF4" w:rsidRPr="000656EA" w:rsidRDefault="000656EA" w:rsidP="000656EA">
      <w:pPr>
        <w:spacing w:before="40" w:after="40"/>
        <w:ind w:firstLine="450"/>
        <w:jc w:val="both"/>
        <w:rPr>
          <w:rStyle w:val="af2"/>
          <w:b/>
          <w:bCs/>
          <w:color w:val="000000" w:themeColor="text1"/>
          <w:szCs w:val="28"/>
          <w:u w:val="none"/>
          <w:bdr w:val="none" w:sz="0" w:space="0" w:color="auto" w:frame="1"/>
        </w:rPr>
      </w:pPr>
      <w:r w:rsidRPr="000656EA">
        <w:rPr>
          <w:rStyle w:val="af2"/>
          <w:b/>
          <w:bCs/>
          <w:color w:val="000000" w:themeColor="text1"/>
          <w:szCs w:val="28"/>
          <w:u w:val="none"/>
          <w:bdr w:val="none" w:sz="0" w:space="0" w:color="auto" w:frame="1"/>
        </w:rPr>
        <w:t>Кіровоградський обласний центр зайнятості</w:t>
      </w:r>
    </w:p>
    <w:p w14:paraId="2B8E0D84" w14:textId="77777777" w:rsidR="00C10231" w:rsidRDefault="00C10231" w:rsidP="00C10231">
      <w:pPr>
        <w:spacing w:before="40" w:after="40"/>
        <w:ind w:firstLine="454"/>
        <w:jc w:val="center"/>
        <w:rPr>
          <w:b/>
          <w:szCs w:val="28"/>
        </w:rPr>
      </w:pPr>
    </w:p>
    <w:p w14:paraId="0E4D0620" w14:textId="77777777" w:rsidR="00C10231" w:rsidRDefault="00C10231" w:rsidP="00C10231">
      <w:pPr>
        <w:spacing w:before="40" w:after="40"/>
        <w:ind w:firstLine="454"/>
        <w:jc w:val="center"/>
        <w:rPr>
          <w:b/>
          <w:szCs w:val="28"/>
        </w:rPr>
      </w:pPr>
    </w:p>
    <w:p w14:paraId="1DA313CC" w14:textId="77777777" w:rsidR="00C10231" w:rsidRDefault="00C10231" w:rsidP="00C10231">
      <w:pPr>
        <w:spacing w:before="40" w:after="40"/>
        <w:ind w:firstLine="454"/>
        <w:jc w:val="center"/>
        <w:rPr>
          <w:b/>
          <w:szCs w:val="28"/>
        </w:rPr>
      </w:pPr>
    </w:p>
    <w:p w14:paraId="3FD38984" w14:textId="77777777" w:rsidR="00C10231" w:rsidRDefault="00C10231" w:rsidP="00C10231">
      <w:pPr>
        <w:spacing w:before="40" w:after="40"/>
        <w:ind w:firstLine="454"/>
        <w:jc w:val="center"/>
        <w:rPr>
          <w:b/>
          <w:szCs w:val="28"/>
        </w:rPr>
      </w:pPr>
    </w:p>
    <w:sectPr w:rsidR="00C10231" w:rsidSect="000656EA">
      <w:pgSz w:w="11906" w:h="16838"/>
      <w:pgMar w:top="567" w:right="1134" w:bottom="1134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5D1"/>
    <w:multiLevelType w:val="hybridMultilevel"/>
    <w:tmpl w:val="3E022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4"/>
    <w:rsid w:val="000205C6"/>
    <w:rsid w:val="00050A84"/>
    <w:rsid w:val="00060E5A"/>
    <w:rsid w:val="000656EA"/>
    <w:rsid w:val="00066BDD"/>
    <w:rsid w:val="000738C2"/>
    <w:rsid w:val="000D3131"/>
    <w:rsid w:val="001225CC"/>
    <w:rsid w:val="00154354"/>
    <w:rsid w:val="0015468E"/>
    <w:rsid w:val="00160139"/>
    <w:rsid w:val="0016349E"/>
    <w:rsid w:val="00253EA4"/>
    <w:rsid w:val="00266793"/>
    <w:rsid w:val="002772CC"/>
    <w:rsid w:val="00292F19"/>
    <w:rsid w:val="00293E03"/>
    <w:rsid w:val="002D41F4"/>
    <w:rsid w:val="002D6078"/>
    <w:rsid w:val="003365FE"/>
    <w:rsid w:val="00340DF8"/>
    <w:rsid w:val="00374027"/>
    <w:rsid w:val="00374907"/>
    <w:rsid w:val="003A7E8C"/>
    <w:rsid w:val="003E5D60"/>
    <w:rsid w:val="0044237A"/>
    <w:rsid w:val="0044701E"/>
    <w:rsid w:val="00463192"/>
    <w:rsid w:val="004705CE"/>
    <w:rsid w:val="004853A6"/>
    <w:rsid w:val="004D7446"/>
    <w:rsid w:val="004F4C52"/>
    <w:rsid w:val="004F5A09"/>
    <w:rsid w:val="00515807"/>
    <w:rsid w:val="00555D6B"/>
    <w:rsid w:val="005601F1"/>
    <w:rsid w:val="005832D4"/>
    <w:rsid w:val="00602D05"/>
    <w:rsid w:val="00632B83"/>
    <w:rsid w:val="00637795"/>
    <w:rsid w:val="006500BD"/>
    <w:rsid w:val="00660BCC"/>
    <w:rsid w:val="00660EF0"/>
    <w:rsid w:val="00686222"/>
    <w:rsid w:val="00695E1F"/>
    <w:rsid w:val="006A25D2"/>
    <w:rsid w:val="006D3AAF"/>
    <w:rsid w:val="006E4A43"/>
    <w:rsid w:val="006E4D36"/>
    <w:rsid w:val="0070028D"/>
    <w:rsid w:val="007567C3"/>
    <w:rsid w:val="00763F38"/>
    <w:rsid w:val="0077042D"/>
    <w:rsid w:val="0078301D"/>
    <w:rsid w:val="007B2F12"/>
    <w:rsid w:val="007E43D2"/>
    <w:rsid w:val="007F50D6"/>
    <w:rsid w:val="008317A8"/>
    <w:rsid w:val="00833A0F"/>
    <w:rsid w:val="00887D77"/>
    <w:rsid w:val="00893167"/>
    <w:rsid w:val="008D6030"/>
    <w:rsid w:val="00935D89"/>
    <w:rsid w:val="009574EA"/>
    <w:rsid w:val="009D6F83"/>
    <w:rsid w:val="00A44D42"/>
    <w:rsid w:val="00A6610B"/>
    <w:rsid w:val="00A74D70"/>
    <w:rsid w:val="00AA4A38"/>
    <w:rsid w:val="00AC3AC0"/>
    <w:rsid w:val="00B05342"/>
    <w:rsid w:val="00B06677"/>
    <w:rsid w:val="00B559AA"/>
    <w:rsid w:val="00B627B9"/>
    <w:rsid w:val="00B77297"/>
    <w:rsid w:val="00BB56ED"/>
    <w:rsid w:val="00BC6946"/>
    <w:rsid w:val="00BF1F46"/>
    <w:rsid w:val="00C10231"/>
    <w:rsid w:val="00C23D04"/>
    <w:rsid w:val="00C45DF4"/>
    <w:rsid w:val="00C52646"/>
    <w:rsid w:val="00C6542D"/>
    <w:rsid w:val="00CA0E62"/>
    <w:rsid w:val="00CA4992"/>
    <w:rsid w:val="00CA7BE9"/>
    <w:rsid w:val="00CB1374"/>
    <w:rsid w:val="00CC5338"/>
    <w:rsid w:val="00CD08AC"/>
    <w:rsid w:val="00CD7ED7"/>
    <w:rsid w:val="00CF7A64"/>
    <w:rsid w:val="00D43816"/>
    <w:rsid w:val="00D46084"/>
    <w:rsid w:val="00D701F6"/>
    <w:rsid w:val="00D81699"/>
    <w:rsid w:val="00D87C79"/>
    <w:rsid w:val="00DB2361"/>
    <w:rsid w:val="00DE1840"/>
    <w:rsid w:val="00DE7859"/>
    <w:rsid w:val="00DF5AF4"/>
    <w:rsid w:val="00DF60D2"/>
    <w:rsid w:val="00E12264"/>
    <w:rsid w:val="00E30532"/>
    <w:rsid w:val="00E3260E"/>
    <w:rsid w:val="00E53A97"/>
    <w:rsid w:val="00E769ED"/>
    <w:rsid w:val="00E84F72"/>
    <w:rsid w:val="00EB3C3F"/>
    <w:rsid w:val="00EC502B"/>
    <w:rsid w:val="00ED093D"/>
    <w:rsid w:val="00F31FDD"/>
    <w:rsid w:val="00F52877"/>
    <w:rsid w:val="00F56DA3"/>
    <w:rsid w:val="00F63F93"/>
    <w:rsid w:val="00F911EA"/>
    <w:rsid w:val="00F92E28"/>
    <w:rsid w:val="00FA37E4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5158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5807"/>
    <w:rPr>
      <w:color w:val="605E5C"/>
      <w:shd w:val="clear" w:color="auto" w:fill="E1DFDD"/>
    </w:rPr>
  </w:style>
  <w:style w:type="paragraph" w:customStyle="1" w:styleId="af3">
    <w:name w:val="Нормальний текст"/>
    <w:basedOn w:val="a"/>
    <w:rsid w:val="00CD7ED7"/>
    <w:pPr>
      <w:spacing w:before="120"/>
      <w:ind w:firstLine="567"/>
    </w:pPr>
    <w:rPr>
      <w:rFonts w:ascii="Antiqua" w:hAnsi="Antiqua"/>
      <w:sz w:val="26"/>
    </w:rPr>
  </w:style>
  <w:style w:type="character" w:styleId="af4">
    <w:name w:val="FollowedHyperlink"/>
    <w:basedOn w:val="a0"/>
    <w:uiPriority w:val="99"/>
    <w:semiHidden/>
    <w:unhideWhenUsed/>
    <w:rsid w:val="00F56D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5158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5807"/>
    <w:rPr>
      <w:color w:val="605E5C"/>
      <w:shd w:val="clear" w:color="auto" w:fill="E1DFDD"/>
    </w:rPr>
  </w:style>
  <w:style w:type="paragraph" w:customStyle="1" w:styleId="af3">
    <w:name w:val="Нормальний текст"/>
    <w:basedOn w:val="a"/>
    <w:rsid w:val="00CD7ED7"/>
    <w:pPr>
      <w:spacing w:before="120"/>
      <w:ind w:firstLine="567"/>
    </w:pPr>
    <w:rPr>
      <w:rFonts w:ascii="Antiqua" w:hAnsi="Antiqua"/>
      <w:sz w:val="26"/>
    </w:rPr>
  </w:style>
  <w:style w:type="character" w:styleId="af4">
    <w:name w:val="FollowedHyperlink"/>
    <w:basedOn w:val="a0"/>
    <w:uiPriority w:val="99"/>
    <w:semiHidden/>
    <w:unhideWhenUsed/>
    <w:rsid w:val="00F56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rl.li/dffg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3363-D8AF-4237-A64A-B75840FD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2018-12-20T09:44:00Z</cp:lastPrinted>
  <dcterms:created xsi:type="dcterms:W3CDTF">2022-10-06T06:58:00Z</dcterms:created>
  <dcterms:modified xsi:type="dcterms:W3CDTF">2022-10-06T06:58:00Z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