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57" w:rsidRPr="002515A2" w:rsidRDefault="00F95557" w:rsidP="002515A2">
      <w:pPr>
        <w:pStyle w:val="a5"/>
        <w:spacing w:before="0" w:beforeAutospacing="0" w:after="0" w:afterAutospacing="0"/>
        <w:jc w:val="right"/>
        <w:rPr>
          <w:b/>
          <w:sz w:val="20"/>
          <w:szCs w:val="20"/>
          <w:lang w:eastAsia="uk-UA"/>
        </w:rPr>
      </w:pPr>
    </w:p>
    <w:p w:rsidR="00F95557" w:rsidRDefault="00F95557" w:rsidP="008B14A6">
      <w:pPr>
        <w:spacing w:line="240" w:lineRule="atLeast"/>
        <w:rPr>
          <w:b/>
          <w:bCs/>
          <w:sz w:val="20"/>
          <w:szCs w:val="20"/>
          <w:lang w:val="uk-UA" w:eastAsia="uk-UA"/>
        </w:rPr>
      </w:pPr>
    </w:p>
    <w:p w:rsidR="00F95557" w:rsidRDefault="00F95557" w:rsidP="008B14A6">
      <w:pPr>
        <w:spacing w:line="240" w:lineRule="atLeast"/>
        <w:rPr>
          <w:b/>
          <w:bCs/>
          <w:sz w:val="20"/>
          <w:szCs w:val="20"/>
          <w:lang w:val="uk-UA" w:eastAsia="uk-UA"/>
        </w:rPr>
      </w:pPr>
    </w:p>
    <w:p w:rsidR="00F95557" w:rsidRPr="00940473" w:rsidRDefault="00F95557" w:rsidP="008B14A6">
      <w:pPr>
        <w:spacing w:line="240" w:lineRule="atLeast"/>
        <w:rPr>
          <w:b/>
          <w:bCs/>
          <w:sz w:val="20"/>
          <w:szCs w:val="20"/>
          <w:lang w:val="uk-UA" w:eastAsia="uk-UA"/>
        </w:rPr>
      </w:pPr>
    </w:p>
    <w:p w:rsidR="00F95557" w:rsidRDefault="00F95557" w:rsidP="00204496">
      <w:pPr>
        <w:pStyle w:val="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Style w:val="FontStyle42"/>
          <w:b/>
          <w:sz w:val="28"/>
          <w:szCs w:val="28"/>
          <w:lang w:val="uk-UA"/>
        </w:rPr>
      </w:pPr>
      <w:r>
        <w:rPr>
          <w:rStyle w:val="FontStyle42"/>
          <w:b/>
          <w:sz w:val="28"/>
          <w:szCs w:val="28"/>
          <w:lang w:val="uk-UA"/>
        </w:rPr>
        <w:t xml:space="preserve">Що </w:t>
      </w:r>
      <w:proofErr w:type="spellStart"/>
      <w:r>
        <w:rPr>
          <w:rStyle w:val="FontStyle42"/>
          <w:b/>
          <w:sz w:val="28"/>
          <w:szCs w:val="28"/>
          <w:lang w:val="uk-UA"/>
        </w:rPr>
        <w:t>необхібно</w:t>
      </w:r>
      <w:proofErr w:type="spellEnd"/>
      <w:r>
        <w:rPr>
          <w:rStyle w:val="FontStyle42"/>
          <w:b/>
          <w:sz w:val="28"/>
          <w:szCs w:val="28"/>
          <w:lang w:val="uk-UA"/>
        </w:rPr>
        <w:t xml:space="preserve"> знати про </w:t>
      </w:r>
    </w:p>
    <w:p w:rsidR="00F95557" w:rsidRPr="00D929C6" w:rsidRDefault="00F95557" w:rsidP="00204496">
      <w:pPr>
        <w:pStyle w:val="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bCs w:val="0"/>
          <w:color w:val="1D1D1B"/>
          <w:sz w:val="28"/>
          <w:szCs w:val="28"/>
        </w:rPr>
      </w:pPr>
      <w:r>
        <w:rPr>
          <w:rStyle w:val="FontStyle42"/>
          <w:b/>
          <w:sz w:val="28"/>
          <w:szCs w:val="28"/>
          <w:lang w:val="uk-UA"/>
        </w:rPr>
        <w:t>одноразове (спеціальне) добровільне декларування</w:t>
      </w:r>
    </w:p>
    <w:p w:rsidR="00F95557" w:rsidRPr="00591867" w:rsidRDefault="00C3159D" w:rsidP="00591867">
      <w:pPr>
        <w:jc w:val="both"/>
        <w:rPr>
          <w:sz w:val="28"/>
          <w:szCs w:val="28"/>
        </w:rPr>
      </w:pPr>
      <w:r w:rsidRPr="00C3159D">
        <w:rPr>
          <w:noProof/>
        </w:rPr>
        <w:pict>
          <v:line id="_x0000_s1026" style="position:absolute;left:0;text-align:left;z-index:1" from="18pt,3.8pt" to="6in,3.8pt" strokecolor="yellow" strokeweight="2pt"/>
        </w:pict>
      </w:r>
    </w:p>
    <w:p w:rsidR="00F95557" w:rsidRPr="0035377C" w:rsidRDefault="00F95557" w:rsidP="00C916C1">
      <w:pPr>
        <w:pStyle w:val="1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rFonts w:ascii="Arial" w:hAnsi="Arial" w:cs="Arial"/>
          <w:b w:val="0"/>
          <w:bCs w:val="0"/>
          <w:color w:val="1D1D1B"/>
          <w:sz w:val="28"/>
          <w:szCs w:val="28"/>
          <w:lang w:val="uk-UA"/>
        </w:rPr>
      </w:pPr>
      <w:proofErr w:type="spellStart"/>
      <w:r w:rsidRPr="000720CB">
        <w:rPr>
          <w:b w:val="0"/>
          <w:sz w:val="28"/>
          <w:szCs w:val="28"/>
          <w:lang w:val="uk-UA"/>
        </w:rPr>
        <w:t>Новомиргородська</w:t>
      </w:r>
      <w:proofErr w:type="spellEnd"/>
      <w:r w:rsidRPr="00C916C1">
        <w:rPr>
          <w:b w:val="0"/>
          <w:sz w:val="28"/>
          <w:szCs w:val="28"/>
          <w:lang w:val="uk-UA"/>
        </w:rPr>
        <w:t xml:space="preserve"> ДПІ Головного управління ДПС у Кіровоградській області повідомляє, що шляхом сканування нижченаведеного QR-коду буде доступною повна інформація щодо </w:t>
      </w:r>
      <w:r>
        <w:rPr>
          <w:rStyle w:val="FontStyle42"/>
          <w:sz w:val="28"/>
          <w:szCs w:val="28"/>
          <w:lang w:val="uk-UA"/>
        </w:rPr>
        <w:t>одноразового (спеціального) добровільного</w:t>
      </w:r>
      <w:r w:rsidRPr="00627752">
        <w:rPr>
          <w:rStyle w:val="FontStyle42"/>
          <w:sz w:val="28"/>
          <w:szCs w:val="28"/>
          <w:lang w:val="uk-UA"/>
        </w:rPr>
        <w:t xml:space="preserve"> декларування</w:t>
      </w:r>
      <w:r>
        <w:rPr>
          <w:rStyle w:val="FontStyle42"/>
          <w:sz w:val="28"/>
          <w:szCs w:val="28"/>
          <w:lang w:val="uk-UA"/>
        </w:rPr>
        <w:t xml:space="preserve"> </w:t>
      </w:r>
      <w:proofErr w:type="spellStart"/>
      <w:r w:rsidRPr="0035377C">
        <w:rPr>
          <w:b w:val="0"/>
          <w:sz w:val="28"/>
          <w:szCs w:val="28"/>
        </w:rPr>
        <w:t>фізичними</w:t>
      </w:r>
      <w:proofErr w:type="spellEnd"/>
      <w:r w:rsidRPr="0035377C">
        <w:rPr>
          <w:b w:val="0"/>
          <w:sz w:val="28"/>
          <w:szCs w:val="28"/>
        </w:rPr>
        <w:t xml:space="preserve"> особами </w:t>
      </w:r>
      <w:proofErr w:type="spellStart"/>
      <w:r w:rsidRPr="0035377C">
        <w:rPr>
          <w:b w:val="0"/>
          <w:sz w:val="28"/>
          <w:szCs w:val="28"/>
        </w:rPr>
        <w:t>належних</w:t>
      </w:r>
      <w:proofErr w:type="spellEnd"/>
      <w:r w:rsidRPr="0035377C">
        <w:rPr>
          <w:b w:val="0"/>
          <w:sz w:val="28"/>
          <w:szCs w:val="28"/>
        </w:rPr>
        <w:t xml:space="preserve"> </w:t>
      </w:r>
      <w:proofErr w:type="spellStart"/>
      <w:r w:rsidRPr="0035377C">
        <w:rPr>
          <w:b w:val="0"/>
          <w:sz w:val="28"/>
          <w:szCs w:val="28"/>
        </w:rPr>
        <w:t>їм</w:t>
      </w:r>
      <w:proofErr w:type="spellEnd"/>
      <w:r w:rsidRPr="0035377C">
        <w:rPr>
          <w:b w:val="0"/>
          <w:sz w:val="28"/>
          <w:szCs w:val="28"/>
        </w:rPr>
        <w:t xml:space="preserve"> </w:t>
      </w:r>
      <w:proofErr w:type="spellStart"/>
      <w:r w:rsidRPr="0035377C">
        <w:rPr>
          <w:b w:val="0"/>
          <w:sz w:val="28"/>
          <w:szCs w:val="28"/>
        </w:rPr>
        <w:t>активів</w:t>
      </w:r>
      <w:proofErr w:type="spellEnd"/>
      <w:r w:rsidRPr="0035377C">
        <w:rPr>
          <w:b w:val="0"/>
          <w:sz w:val="28"/>
          <w:szCs w:val="28"/>
        </w:rPr>
        <w:t xml:space="preserve"> (</w:t>
      </w:r>
      <w:proofErr w:type="spellStart"/>
      <w:r w:rsidRPr="0035377C">
        <w:rPr>
          <w:b w:val="0"/>
          <w:sz w:val="28"/>
          <w:szCs w:val="28"/>
        </w:rPr>
        <w:t>податков</w:t>
      </w:r>
      <w:r>
        <w:rPr>
          <w:b w:val="0"/>
          <w:sz w:val="28"/>
          <w:szCs w:val="28"/>
          <w:lang w:val="uk-UA"/>
        </w:rPr>
        <w:t>ій</w:t>
      </w:r>
      <w:proofErr w:type="spellEnd"/>
      <w:r w:rsidRPr="0035377C">
        <w:rPr>
          <w:b w:val="0"/>
          <w:sz w:val="28"/>
          <w:szCs w:val="28"/>
        </w:rPr>
        <w:t xml:space="preserve"> </w:t>
      </w:r>
      <w:proofErr w:type="spellStart"/>
      <w:r w:rsidRPr="0035377C">
        <w:rPr>
          <w:b w:val="0"/>
          <w:sz w:val="28"/>
          <w:szCs w:val="28"/>
        </w:rPr>
        <w:t>амністії</w:t>
      </w:r>
      <w:proofErr w:type="spellEnd"/>
      <w:r w:rsidRPr="0035377C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  <w:lang w:val="uk-UA"/>
        </w:rPr>
        <w:t>, яке запроваджено з 1 вересня цього року</w:t>
      </w:r>
      <w:r w:rsidRPr="0035377C">
        <w:rPr>
          <w:rStyle w:val="FontStyle42"/>
          <w:b/>
          <w:sz w:val="28"/>
          <w:szCs w:val="28"/>
          <w:lang w:val="uk-UA"/>
        </w:rPr>
        <w:t>.</w:t>
      </w:r>
    </w:p>
    <w:p w:rsidR="00F95557" w:rsidRDefault="00F95557" w:rsidP="00627752">
      <w:pPr>
        <w:rPr>
          <w:sz w:val="28"/>
          <w:szCs w:val="28"/>
          <w:lang w:val="uk-UA"/>
        </w:rPr>
      </w:pPr>
    </w:p>
    <w:p w:rsidR="00F95557" w:rsidRDefault="00F95557" w:rsidP="00627752">
      <w:pPr>
        <w:rPr>
          <w:sz w:val="28"/>
          <w:szCs w:val="28"/>
          <w:lang w:val="uk-UA"/>
        </w:rPr>
      </w:pPr>
    </w:p>
    <w:p w:rsidR="00F95557" w:rsidRDefault="00F95557" w:rsidP="00A23A80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sectPr w:rsidR="00F95557" w:rsidSect="00E53B68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F25AF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9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9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E63"/>
    <w:rsid w:val="00027D80"/>
    <w:rsid w:val="00054656"/>
    <w:rsid w:val="000720CB"/>
    <w:rsid w:val="000E6F55"/>
    <w:rsid w:val="001025EA"/>
    <w:rsid w:val="00107656"/>
    <w:rsid w:val="001524E1"/>
    <w:rsid w:val="00167FB3"/>
    <w:rsid w:val="00195580"/>
    <w:rsid w:val="00204496"/>
    <w:rsid w:val="00247710"/>
    <w:rsid w:val="002515A2"/>
    <w:rsid w:val="00265540"/>
    <w:rsid w:val="0030052E"/>
    <w:rsid w:val="00324212"/>
    <w:rsid w:val="0035377C"/>
    <w:rsid w:val="00362B0E"/>
    <w:rsid w:val="003D4D7A"/>
    <w:rsid w:val="003F4752"/>
    <w:rsid w:val="00401464"/>
    <w:rsid w:val="00402ABE"/>
    <w:rsid w:val="004426FD"/>
    <w:rsid w:val="004456DF"/>
    <w:rsid w:val="00450025"/>
    <w:rsid w:val="00472619"/>
    <w:rsid w:val="004F405B"/>
    <w:rsid w:val="005304DB"/>
    <w:rsid w:val="00591867"/>
    <w:rsid w:val="005F008A"/>
    <w:rsid w:val="00616A1A"/>
    <w:rsid w:val="00627752"/>
    <w:rsid w:val="00702DCF"/>
    <w:rsid w:val="00711A68"/>
    <w:rsid w:val="00724810"/>
    <w:rsid w:val="00870D81"/>
    <w:rsid w:val="008B14A6"/>
    <w:rsid w:val="008C2E8F"/>
    <w:rsid w:val="009214D5"/>
    <w:rsid w:val="00940473"/>
    <w:rsid w:val="009A5DFF"/>
    <w:rsid w:val="009D29FC"/>
    <w:rsid w:val="009E67A6"/>
    <w:rsid w:val="00A23A80"/>
    <w:rsid w:val="00A52A92"/>
    <w:rsid w:val="00A60084"/>
    <w:rsid w:val="00A8641F"/>
    <w:rsid w:val="00AC5405"/>
    <w:rsid w:val="00B04411"/>
    <w:rsid w:val="00B10EA6"/>
    <w:rsid w:val="00B172F9"/>
    <w:rsid w:val="00B23E63"/>
    <w:rsid w:val="00B4254F"/>
    <w:rsid w:val="00BF5BAD"/>
    <w:rsid w:val="00C3159D"/>
    <w:rsid w:val="00C43A73"/>
    <w:rsid w:val="00C916C1"/>
    <w:rsid w:val="00D929C6"/>
    <w:rsid w:val="00DC6987"/>
    <w:rsid w:val="00E01AD1"/>
    <w:rsid w:val="00E3084A"/>
    <w:rsid w:val="00E51B9B"/>
    <w:rsid w:val="00E52ACD"/>
    <w:rsid w:val="00E53B68"/>
    <w:rsid w:val="00EA3556"/>
    <w:rsid w:val="00F06C74"/>
    <w:rsid w:val="00F51717"/>
    <w:rsid w:val="00F72B5A"/>
    <w:rsid w:val="00F77159"/>
    <w:rsid w:val="00F95557"/>
    <w:rsid w:val="00FB64E8"/>
    <w:rsid w:val="00FB6919"/>
    <w:rsid w:val="00FD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10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B23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4752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link w:val="a4"/>
    <w:uiPriority w:val="99"/>
    <w:rsid w:val="00B23E63"/>
    <w:pPr>
      <w:spacing w:before="100" w:beforeAutospacing="1" w:after="100" w:afterAutospacing="1"/>
    </w:pPr>
  </w:style>
  <w:style w:type="paragraph" w:customStyle="1" w:styleId="a5">
    <w:name w:val="a"/>
    <w:basedOn w:val="a"/>
    <w:uiPriority w:val="99"/>
    <w:semiHidden/>
    <w:rsid w:val="008B14A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FD73A6"/>
    <w:rPr>
      <w:rFonts w:cs="Times New Roman"/>
      <w:color w:val="0000FF"/>
      <w:u w:val="single"/>
    </w:rPr>
  </w:style>
  <w:style w:type="character" w:customStyle="1" w:styleId="FontStyle42">
    <w:name w:val="Font Style42"/>
    <w:basedOn w:val="a0"/>
    <w:uiPriority w:val="99"/>
    <w:rsid w:val="002515A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7">
    <w:name w:val="Strong"/>
    <w:basedOn w:val="a0"/>
    <w:uiPriority w:val="99"/>
    <w:qFormat/>
    <w:rsid w:val="00FB64E8"/>
    <w:rPr>
      <w:rFonts w:cs="Times New Roman"/>
      <w:b/>
      <w:bCs/>
    </w:rPr>
  </w:style>
  <w:style w:type="character" w:customStyle="1" w:styleId="FontStyle47">
    <w:name w:val="Font Style47"/>
    <w:basedOn w:val="a0"/>
    <w:uiPriority w:val="99"/>
    <w:rsid w:val="00A23A80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A23A80"/>
    <w:pPr>
      <w:widowControl w:val="0"/>
      <w:autoSpaceDE w:val="0"/>
      <w:autoSpaceDN w:val="0"/>
      <w:adjustRightInd w:val="0"/>
      <w:spacing w:line="274" w:lineRule="exact"/>
      <w:ind w:firstLine="571"/>
      <w:jc w:val="both"/>
    </w:pPr>
    <w:rPr>
      <w:lang w:val="uk-UA" w:eastAsia="uk-UA"/>
    </w:rPr>
  </w:style>
  <w:style w:type="paragraph" w:customStyle="1" w:styleId="Style12">
    <w:name w:val="Style12"/>
    <w:basedOn w:val="a"/>
    <w:uiPriority w:val="99"/>
    <w:rsid w:val="00A23A80"/>
    <w:pPr>
      <w:widowControl w:val="0"/>
      <w:autoSpaceDE w:val="0"/>
      <w:autoSpaceDN w:val="0"/>
      <w:adjustRightInd w:val="0"/>
      <w:spacing w:line="274" w:lineRule="exact"/>
      <w:ind w:hanging="389"/>
      <w:jc w:val="both"/>
    </w:pPr>
    <w:rPr>
      <w:lang w:val="uk-UA" w:eastAsia="uk-UA"/>
    </w:rPr>
  </w:style>
  <w:style w:type="paragraph" w:customStyle="1" w:styleId="Style16">
    <w:name w:val="Style16"/>
    <w:basedOn w:val="a"/>
    <w:uiPriority w:val="99"/>
    <w:rsid w:val="00A23A80"/>
    <w:pPr>
      <w:widowControl w:val="0"/>
      <w:autoSpaceDE w:val="0"/>
      <w:autoSpaceDN w:val="0"/>
      <w:adjustRightInd w:val="0"/>
      <w:spacing w:line="269" w:lineRule="exact"/>
      <w:ind w:firstLine="715"/>
    </w:pPr>
    <w:rPr>
      <w:lang w:val="uk-UA" w:eastAsia="uk-UA"/>
    </w:rPr>
  </w:style>
  <w:style w:type="character" w:customStyle="1" w:styleId="FontStyle44">
    <w:name w:val="Font Style44"/>
    <w:basedOn w:val="a0"/>
    <w:uiPriority w:val="99"/>
    <w:rsid w:val="00A23A8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a"/>
    <w:uiPriority w:val="99"/>
    <w:rsid w:val="00A23A80"/>
    <w:pPr>
      <w:widowControl w:val="0"/>
      <w:autoSpaceDE w:val="0"/>
      <w:autoSpaceDN w:val="0"/>
      <w:adjustRightInd w:val="0"/>
      <w:spacing w:line="274" w:lineRule="exact"/>
      <w:ind w:firstLine="571"/>
      <w:jc w:val="both"/>
    </w:pPr>
    <w:rPr>
      <w:lang w:val="uk-UA" w:eastAsia="uk-UA"/>
    </w:rPr>
  </w:style>
  <w:style w:type="character" w:customStyle="1" w:styleId="a4">
    <w:name w:val="Обычный (веб) Знак"/>
    <w:basedOn w:val="a0"/>
    <w:link w:val="a3"/>
    <w:uiPriority w:val="99"/>
    <w:locked/>
    <w:rsid w:val="00C43A73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148</Characters>
  <Application>Microsoft Office Word</Application>
  <DocSecurity>0</DocSecurity>
  <Lines>1</Lines>
  <Paragraphs>1</Paragraphs>
  <ScaleCrop>false</ScaleCrop>
  <Company>HP Inc.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Фізична особа - підприємець, яка не використовує РРО, надає покупцеві інший розрахунковий документ</dc:title>
  <dc:subject/>
  <dc:creator>admin</dc:creator>
  <cp:keywords/>
  <dc:description/>
  <cp:lastModifiedBy>о</cp:lastModifiedBy>
  <cp:revision>14</cp:revision>
  <dcterms:created xsi:type="dcterms:W3CDTF">2021-09-02T07:48:00Z</dcterms:created>
  <dcterms:modified xsi:type="dcterms:W3CDTF">2021-10-27T18:55:00Z</dcterms:modified>
</cp:coreProperties>
</file>