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32E9" w14:textId="77777777" w:rsidR="004406EE" w:rsidRPr="005C765E" w:rsidRDefault="005C765E" w:rsidP="005C765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</w:rPr>
      </w:pPr>
      <w:bookmarkStart w:id="0" w:name="_GoBack"/>
      <w:bookmarkEnd w:id="0"/>
      <w:r w:rsidRPr="005C76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AFA"/>
        </w:rPr>
        <w:t>Про захист внутрішнього ринку праці</w:t>
      </w:r>
    </w:p>
    <w:p w14:paraId="15655C11" w14:textId="77777777" w:rsidR="004E4CD9" w:rsidRPr="005C765E" w:rsidRDefault="004E4CD9" w:rsidP="005C765E">
      <w:pPr>
        <w:pStyle w:val="a3"/>
        <w:spacing w:before="40" w:after="40"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14:paraId="77612C7E" w14:textId="6B0E0F14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Законом України "</w:t>
      </w:r>
      <w:hyperlink r:id="rId5">
        <w:r w:rsidRPr="005C765E">
          <w:rPr>
            <w:rFonts w:ascii="Times New Roman" w:hAnsi="Times New Roman" w:cs="Times New Roman"/>
            <w:color w:val="0070C0"/>
            <w:sz w:val="24"/>
            <w:szCs w:val="24"/>
          </w:rPr>
          <w:t>Про зайнятість населення</w:t>
        </w:r>
      </w:hyperlink>
      <w:r w:rsidRPr="005C765E">
        <w:rPr>
          <w:rFonts w:ascii="Times New Roman" w:hAnsi="Times New Roman" w:cs="Times New Roman"/>
          <w:sz w:val="24"/>
          <w:szCs w:val="24"/>
        </w:rPr>
        <w:t>" (далі – Закон) до основних напрямів державної політики у сфері зайнятості населення віднесено здійснення захисту внутрішнього ринку праці шляхом регулювання залучення до роботи іноземних працівників.</w:t>
      </w:r>
    </w:p>
    <w:p w14:paraId="65F4E192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Такий захист здійснюється через:</w:t>
      </w:r>
    </w:p>
    <w:p w14:paraId="7E7E8B5B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1) заборону призначення іноземців та осіб без громадянства (далі – іноземці) на певні посади або зайняття ними окремими видами трудової діяльності;</w:t>
      </w:r>
    </w:p>
    <w:p w14:paraId="57B522C9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2) надання можливості роботодавцям застосовувати працю іноземців без дозволів – якщо такі іноземці не вступають у трудові відносини і їх діяльність регулюється відповідними державними органами;</w:t>
      </w:r>
    </w:p>
    <w:p w14:paraId="5B045541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3) надання можливості роботодавцям застосовувати працю іноземців без дозволів у визначених сферах діяльності – якщо така діяльність регулюється державними або іншими органами;</w:t>
      </w:r>
    </w:p>
    <w:p w14:paraId="50478F74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4) надання можливості роботодавцям застосовувати працю іноземців без дозволів – якщо такі іноземці мають певний статус, наданий їм державними органами;</w:t>
      </w:r>
    </w:p>
    <w:p w14:paraId="6457441C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5) видачу роботодавцям дозволів на застосування праці іноземців.</w:t>
      </w:r>
    </w:p>
    <w:p w14:paraId="02DCC064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1. Частиною 5 статті 42 Закону встановлено, що іноземці не можуть призначатися на посаду або займатися трудовою діяльністю у разі, коли відповідно до законодавства призначення на відповідну посаду або провадження відповідного виду діяльності пов’язане з належністю до громадянства України. Такі обмеження введені, зокрема, відносно персоналу охорони (стаття 11 Закону України "</w:t>
      </w:r>
      <w:hyperlink r:id="rId6">
        <w:r w:rsidRPr="005C765E">
          <w:rPr>
            <w:rFonts w:ascii="Times New Roman" w:hAnsi="Times New Roman" w:cs="Times New Roman"/>
            <w:color w:val="0070C0"/>
            <w:sz w:val="24"/>
            <w:szCs w:val="24"/>
          </w:rPr>
          <w:t>Про охоронну діяльність</w:t>
        </w:r>
      </w:hyperlink>
      <w:r w:rsidRPr="005C765E">
        <w:rPr>
          <w:rFonts w:ascii="Times New Roman" w:hAnsi="Times New Roman" w:cs="Times New Roman"/>
          <w:sz w:val="24"/>
          <w:szCs w:val="24"/>
        </w:rPr>
        <w:t>").</w:t>
      </w:r>
    </w:p>
    <w:p w14:paraId="69CD641D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2. Частиною 6 статті 42 Закону встановлено, що без дозволу здійснюється застосування праці наступних категорій іноземців, які не вступають у трудові відносини з національними роботодавцями, зокрема:</w:t>
      </w:r>
    </w:p>
    <w:p w14:paraId="078697B0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- представників іноземного морського (річкового) флоту та авіакомпаній, які обслуговують такі компанії на території України;</w:t>
      </w:r>
    </w:p>
    <w:p w14:paraId="5175FBAD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- працівників аварійно-рятувальних служб для виконання термінових робіт.</w:t>
      </w:r>
    </w:p>
    <w:p w14:paraId="3644F34A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3. Згідно з частиною 6 статті 42 Закону без дозволу здійснюється застосування праці іноземців, які:</w:t>
      </w:r>
    </w:p>
    <w:p w14:paraId="0E3636C0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- є працівниками іноземних представництв, які зареєстровані на території України в установленому законодавством порядку;</w:t>
      </w:r>
    </w:p>
    <w:p w14:paraId="50DF278F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- є спортсменами, які набули професійного статусу, артистами та працівниками мистецтва, які прибули для роботи в Україні за фахом;</w:t>
      </w:r>
    </w:p>
    <w:p w14:paraId="1BFD818D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- є священнослужителями і тимчасово перебувають в Україні на запрошення релігійних організацій для провадження канонічної діяльності лише у таких організаціях з офіційним погодженням з органом, який здійснив реєстрацію статуту (положення) відповідної релігійної організації;</w:t>
      </w:r>
    </w:p>
    <w:p w14:paraId="675FC793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- прибули в Україну для участі у реалізації проєктів міжнародної технічної допомоги;</w:t>
      </w:r>
    </w:p>
    <w:p w14:paraId="60784BEF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- прибули в Україну для провадження викладацької та/або наукової діяльності у закладах передвищої та вищої освіти на їх запрошення.</w:t>
      </w:r>
    </w:p>
    <w:p w14:paraId="0206017F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4. Відповідно до частини 6 статті 42 Закону без дозволу здійснюється застосування праці іноземців, які мають певний статус, наданий їм державними органами, і які:</w:t>
      </w:r>
    </w:p>
    <w:p w14:paraId="3B74074E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- одержали дозвіл на імміграцію в Україну (мають право постійно проживати в Україні);</w:t>
      </w:r>
    </w:p>
    <w:p w14:paraId="6D490E95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- набули статусу біженця; яких визнано особами, що потребують додаткового захисту; яким надано тимчасовий захист в Україні.</w:t>
      </w:r>
    </w:p>
    <w:p w14:paraId="26C15368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 xml:space="preserve">Також без дозволу здійснюється застосування праці осіб, яких органами державної міграційної служби визнано особами без громадянства. </w:t>
      </w:r>
    </w:p>
    <w:p w14:paraId="61A97833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 xml:space="preserve">5. Видача дозволів на застосування праці іноземців здійснюється відповідно до розділу VII Закону. </w:t>
      </w:r>
    </w:p>
    <w:p w14:paraId="3D7517F1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 xml:space="preserve">Для отримання дозволу роботодавець подає до обласного центру зайнятості заяву (форма заяви затверджена постановою Кабінету Міністрів України від 15.11.2017 № 858) та відповідний пакет документів (перелік документів залежить від категорій іноземців). З дня </w:t>
      </w:r>
      <w:r w:rsidRPr="005C765E">
        <w:rPr>
          <w:rFonts w:ascii="Times New Roman" w:hAnsi="Times New Roman" w:cs="Times New Roman"/>
          <w:sz w:val="24"/>
          <w:szCs w:val="24"/>
        </w:rPr>
        <w:lastRenderedPageBreak/>
        <w:t xml:space="preserve">отримання заяви центром зайнятості протягом 7 робочих днів приймається рішення про видачу дозволу. За видачу дозволу стягується плата, розмір якої залежить від строку дії дозволу. </w:t>
      </w:r>
    </w:p>
    <w:p w14:paraId="5024431B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Роботодавець може отримати дозвіл за умови виплати заробітної плати у розмірі не менш як 10 мінімальних заробітних плат (крім окремих категорій іноземців).</w:t>
      </w:r>
    </w:p>
    <w:p w14:paraId="1A2F3263" w14:textId="77777777" w:rsidR="004406EE" w:rsidRPr="005C765E" w:rsidRDefault="005C765E" w:rsidP="005C765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765E">
        <w:rPr>
          <w:rFonts w:ascii="Times New Roman" w:hAnsi="Times New Roman" w:cs="Times New Roman"/>
          <w:sz w:val="24"/>
          <w:szCs w:val="24"/>
        </w:rPr>
        <w:t>Консультації з питань застосування праці іноземців на підставі дозволів надаються в обласному центрі зайнятості за телефоном (0522) 24-64-18 або шляхом безпосереднього звернення.</w:t>
      </w:r>
    </w:p>
    <w:p w14:paraId="1FACAFB2" w14:textId="77777777" w:rsidR="004406EE" w:rsidRPr="005C765E" w:rsidRDefault="004406EE" w:rsidP="005C765E">
      <w:pPr>
        <w:pStyle w:val="a3"/>
        <w:spacing w:before="40" w:after="4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406EE" w:rsidRPr="005C765E" w:rsidSect="00CD1E5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EE"/>
    <w:rsid w:val="00293B91"/>
    <w:rsid w:val="004406EE"/>
    <w:rsid w:val="004E4CD9"/>
    <w:rsid w:val="005C765E"/>
    <w:rsid w:val="00A5253C"/>
    <w:rsid w:val="00C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2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4616-17" TargetMode="External"/><Relationship Id="rId5" Type="http://schemas.openxmlformats.org/officeDocument/2006/relationships/hyperlink" Target="http://zakon4.rada.gov.ua/laws/show/506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2</cp:revision>
  <dcterms:created xsi:type="dcterms:W3CDTF">2021-11-29T07:36:00Z</dcterms:created>
  <dcterms:modified xsi:type="dcterms:W3CDTF">2021-11-29T07:36:00Z</dcterms:modified>
</cp:coreProperties>
</file>