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D" w:rsidRDefault="006D436D" w:rsidP="006D436D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  <w:bookmarkStart w:id="0" w:name="_GoBack"/>
      <w:r>
        <w:rPr>
          <w:b/>
          <w:color w:val="191919"/>
          <w:sz w:val="28"/>
          <w:szCs w:val="28"/>
        </w:rPr>
        <w:t>На Кіровоградщині понад 30 тисяч пенсіонерів</w:t>
      </w:r>
    </w:p>
    <w:p w:rsidR="00832A83" w:rsidRDefault="006D436D" w:rsidP="006D436D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отримують пенсію по інвалідності</w:t>
      </w:r>
    </w:p>
    <w:bookmarkEnd w:id="0"/>
    <w:p w:rsidR="006D436D" w:rsidRDefault="006D436D" w:rsidP="006D436D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</w:p>
    <w:p w:rsidR="006D436D" w:rsidRDefault="006D436D" w:rsidP="00832A83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191919"/>
          <w:sz w:val="28"/>
          <w:szCs w:val="28"/>
        </w:rPr>
      </w:pPr>
      <w:r w:rsidRPr="006D436D">
        <w:rPr>
          <w:i/>
          <w:color w:val="191919"/>
          <w:sz w:val="28"/>
          <w:szCs w:val="28"/>
        </w:rPr>
        <w:t>На обліку у головному управлінні Пенсійного фонду України в Кіровоградській області перебуває 258956 пенсіонерів, 11,0% – це пенсіонери, які отримують пенсію по інвалідності.</w:t>
      </w:r>
      <w:r w:rsidR="00437E84">
        <w:rPr>
          <w:i/>
          <w:color w:val="191919"/>
          <w:sz w:val="28"/>
          <w:szCs w:val="28"/>
        </w:rPr>
        <w:t xml:space="preserve"> Середній розмір пенсійної виплати становить – 3069,33 грн. </w:t>
      </w:r>
    </w:p>
    <w:p w:rsidR="001F2256" w:rsidRDefault="001F2256" w:rsidP="000F33F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191919"/>
          <w:sz w:val="28"/>
          <w:szCs w:val="28"/>
        </w:rPr>
      </w:pPr>
      <w:r w:rsidRPr="001F2256">
        <w:rPr>
          <w:b/>
          <w:color w:val="191919"/>
          <w:sz w:val="28"/>
          <w:szCs w:val="28"/>
        </w:rPr>
        <w:t xml:space="preserve">Які нормативні акти регулюють питання призначення </w:t>
      </w:r>
      <w:r>
        <w:rPr>
          <w:b/>
          <w:color w:val="191919"/>
          <w:sz w:val="28"/>
          <w:szCs w:val="28"/>
        </w:rPr>
        <w:t xml:space="preserve">та обчислення розміру </w:t>
      </w:r>
      <w:r w:rsidRPr="001F2256">
        <w:rPr>
          <w:b/>
          <w:color w:val="191919"/>
          <w:sz w:val="28"/>
          <w:szCs w:val="28"/>
        </w:rPr>
        <w:t xml:space="preserve">пенсії </w:t>
      </w:r>
      <w:r>
        <w:rPr>
          <w:b/>
          <w:color w:val="191919"/>
          <w:sz w:val="28"/>
          <w:szCs w:val="28"/>
        </w:rPr>
        <w:t>осіб з інвалідністю</w:t>
      </w:r>
      <w:r w:rsidR="003B4477">
        <w:rPr>
          <w:b/>
          <w:color w:val="191919"/>
          <w:sz w:val="28"/>
          <w:szCs w:val="28"/>
        </w:rPr>
        <w:t>?</w:t>
      </w:r>
      <w:r w:rsidR="000F33F9">
        <w:rPr>
          <w:b/>
          <w:color w:val="191919"/>
          <w:sz w:val="28"/>
          <w:szCs w:val="28"/>
        </w:rPr>
        <w:t xml:space="preserve"> </w:t>
      </w:r>
      <w:r w:rsidR="006819E1">
        <w:rPr>
          <w:color w:val="191919"/>
          <w:sz w:val="28"/>
          <w:szCs w:val="28"/>
        </w:rPr>
        <w:t>Основни</w:t>
      </w:r>
      <w:r>
        <w:rPr>
          <w:color w:val="191919"/>
          <w:sz w:val="28"/>
          <w:szCs w:val="28"/>
        </w:rPr>
        <w:t>й закон</w:t>
      </w:r>
      <w:r w:rsidR="006819E1">
        <w:rPr>
          <w:color w:val="191919"/>
          <w:sz w:val="28"/>
          <w:szCs w:val="28"/>
        </w:rPr>
        <w:t>, який регулює питання реалізації особам з інвалідністю права на пенсію</w:t>
      </w:r>
      <w:r w:rsidR="000F33F9">
        <w:rPr>
          <w:color w:val="191919"/>
          <w:sz w:val="28"/>
          <w:szCs w:val="28"/>
        </w:rPr>
        <w:t>,</w:t>
      </w:r>
      <w:r w:rsidR="006819E1">
        <w:rPr>
          <w:color w:val="191919"/>
          <w:sz w:val="28"/>
          <w:szCs w:val="28"/>
        </w:rPr>
        <w:t xml:space="preserve"> є Закон України </w:t>
      </w:r>
      <w:r w:rsidR="006819E1" w:rsidRPr="006819E1">
        <w:rPr>
          <w:color w:val="191919"/>
          <w:sz w:val="28"/>
          <w:szCs w:val="28"/>
        </w:rPr>
        <w:t>“</w:t>
      </w:r>
      <w:r w:rsidR="006819E1">
        <w:rPr>
          <w:color w:val="191919"/>
          <w:sz w:val="28"/>
          <w:szCs w:val="28"/>
        </w:rPr>
        <w:t>Про загальнообов</w:t>
      </w:r>
      <w:r w:rsidR="006819E1" w:rsidRPr="006819E1">
        <w:rPr>
          <w:color w:val="191919"/>
          <w:sz w:val="28"/>
          <w:szCs w:val="28"/>
        </w:rPr>
        <w:t xml:space="preserve">’язкове </w:t>
      </w:r>
      <w:r w:rsidR="000F33F9">
        <w:rPr>
          <w:color w:val="191919"/>
          <w:sz w:val="28"/>
          <w:szCs w:val="28"/>
        </w:rPr>
        <w:t xml:space="preserve">державне пенсійне страхування”: </w:t>
      </w:r>
      <w:r w:rsidR="006819E1" w:rsidRPr="006819E1">
        <w:rPr>
          <w:color w:val="191919"/>
          <w:sz w:val="28"/>
          <w:szCs w:val="28"/>
        </w:rPr>
        <w:t xml:space="preserve">пенсія призначається у разі настання інвалідності, що спричинила повну або часткову втрату працездатності </w:t>
      </w:r>
      <w:r w:rsidR="006819E1" w:rsidRPr="003B4477">
        <w:rPr>
          <w:b/>
          <w:color w:val="191919"/>
          <w:sz w:val="28"/>
          <w:szCs w:val="28"/>
        </w:rPr>
        <w:t>за наявності відповідного страхового стажу</w:t>
      </w:r>
      <w:r w:rsidRPr="003B4477">
        <w:rPr>
          <w:b/>
          <w:color w:val="191919"/>
          <w:sz w:val="28"/>
          <w:szCs w:val="28"/>
        </w:rPr>
        <w:t>.</w:t>
      </w:r>
      <w:r w:rsidR="003B4477" w:rsidRPr="003B4477">
        <w:rPr>
          <w:color w:val="191919"/>
          <w:sz w:val="28"/>
          <w:szCs w:val="28"/>
        </w:rPr>
        <w:t xml:space="preserve"> </w:t>
      </w:r>
      <w:r w:rsidR="003B4477">
        <w:rPr>
          <w:color w:val="191919"/>
          <w:sz w:val="28"/>
          <w:szCs w:val="28"/>
        </w:rPr>
        <w:t>Якщо інвалідність настала в період проходження строкової військової служби або внаслідок поранення каліцтва, контузії чи інших ушкоджень здоров</w:t>
      </w:r>
      <w:r w:rsidR="003B4477" w:rsidRPr="001F2256">
        <w:rPr>
          <w:color w:val="191919"/>
          <w:sz w:val="28"/>
          <w:szCs w:val="28"/>
        </w:rPr>
        <w:t>’</w:t>
      </w:r>
      <w:r w:rsidR="003B4477">
        <w:rPr>
          <w:color w:val="191919"/>
          <w:sz w:val="28"/>
          <w:szCs w:val="28"/>
        </w:rPr>
        <w:t>я, одержаних у масових акціях громадського протесту в Україні з 21 листопада 2013 року по 21.02</w:t>
      </w:r>
      <w:r w:rsidR="000F33F9">
        <w:rPr>
          <w:color w:val="191919"/>
          <w:sz w:val="28"/>
          <w:szCs w:val="28"/>
        </w:rPr>
        <w:t>.2014 року (Революції Гідності),</w:t>
      </w:r>
      <w:r w:rsidR="003B4477">
        <w:rPr>
          <w:color w:val="191919"/>
          <w:sz w:val="28"/>
          <w:szCs w:val="28"/>
        </w:rPr>
        <w:t xml:space="preserve"> пенсія </w:t>
      </w:r>
      <w:r w:rsidR="003B4477" w:rsidRPr="003B4477">
        <w:rPr>
          <w:b/>
          <w:color w:val="191919"/>
          <w:sz w:val="28"/>
          <w:szCs w:val="28"/>
        </w:rPr>
        <w:t xml:space="preserve">призначається незалежно від наявності страхового стажу. </w:t>
      </w:r>
    </w:p>
    <w:p w:rsidR="00437E84" w:rsidRPr="000F33F9" w:rsidRDefault="00437E84" w:rsidP="00437E84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191919"/>
          <w:sz w:val="28"/>
          <w:szCs w:val="28"/>
          <w:u w:val="single"/>
        </w:rPr>
      </w:pPr>
      <w:r w:rsidRPr="000F33F9">
        <w:rPr>
          <w:i/>
          <w:color w:val="191919"/>
          <w:sz w:val="28"/>
          <w:szCs w:val="28"/>
          <w:u w:val="single"/>
        </w:rPr>
        <w:t>Довідково:</w:t>
      </w:r>
    </w:p>
    <w:p w:rsidR="00437E84" w:rsidRDefault="00437E84" w:rsidP="00437E84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29763 особи </w:t>
      </w:r>
      <w:r w:rsidRPr="00437E84">
        <w:rPr>
          <w:color w:val="191919"/>
          <w:sz w:val="28"/>
          <w:szCs w:val="28"/>
        </w:rPr>
        <w:t>–</w:t>
      </w:r>
      <w:r>
        <w:rPr>
          <w:color w:val="191919"/>
          <w:sz w:val="28"/>
          <w:szCs w:val="28"/>
        </w:rPr>
        <w:t xml:space="preserve"> цивільні пенсіонери,</w:t>
      </w:r>
      <w:r w:rsidRPr="00437E84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середній розмір пенсійної виплати – 2882,60 грн.</w:t>
      </w:r>
    </w:p>
    <w:p w:rsidR="00437E84" w:rsidRDefault="00437E84" w:rsidP="00437E84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 w:rsidRPr="00437E84">
        <w:rPr>
          <w:color w:val="191919"/>
          <w:sz w:val="28"/>
          <w:szCs w:val="28"/>
        </w:rPr>
        <w:t>1090 осіб – військові пенсіонери</w:t>
      </w:r>
      <w:r>
        <w:rPr>
          <w:color w:val="191919"/>
          <w:sz w:val="28"/>
          <w:szCs w:val="28"/>
        </w:rPr>
        <w:t>, середній розмір пенсійної виплати – 8169,42 грн.</w:t>
      </w:r>
    </w:p>
    <w:p w:rsidR="00CB3A5D" w:rsidRDefault="00437E84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863 особи </w:t>
      </w:r>
      <w:r w:rsidRPr="00437E84">
        <w:rPr>
          <w:color w:val="191919"/>
          <w:sz w:val="28"/>
          <w:szCs w:val="28"/>
        </w:rPr>
        <w:t>–</w:t>
      </w:r>
      <w:r>
        <w:rPr>
          <w:color w:val="191919"/>
          <w:sz w:val="28"/>
          <w:szCs w:val="28"/>
        </w:rPr>
        <w:t xml:space="preserve"> чорнобильці,</w:t>
      </w:r>
      <w:r w:rsidRPr="00437E84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середній розмір пенсійної виплати – 9451,60 грн.</w:t>
      </w:r>
    </w:p>
    <w:p w:rsidR="000F33F9" w:rsidRDefault="000F33F9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0F33F9" w:rsidRDefault="000F33F9" w:rsidP="00256331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0F33F9" w:rsidRPr="004D330A" w:rsidRDefault="000F33F9" w:rsidP="00256331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191919"/>
          <w:sz w:val="28"/>
          <w:szCs w:val="28"/>
        </w:rPr>
      </w:pPr>
      <w:r w:rsidRPr="004D330A">
        <w:rPr>
          <w:b/>
          <w:i/>
          <w:color w:val="191919"/>
          <w:sz w:val="28"/>
          <w:szCs w:val="28"/>
        </w:rPr>
        <w:t>Світлана Риндіна, начальник управління обслуговування громадян головного управління Пенсійного фонду України в Кіровоградській області</w:t>
      </w:r>
    </w:p>
    <w:sectPr w:rsidR="000F33F9" w:rsidRPr="004D330A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33F9"/>
    <w:rsid w:val="000F77E5"/>
    <w:rsid w:val="00123460"/>
    <w:rsid w:val="00154D44"/>
    <w:rsid w:val="00172FB6"/>
    <w:rsid w:val="00184E44"/>
    <w:rsid w:val="00196DDC"/>
    <w:rsid w:val="001F2256"/>
    <w:rsid w:val="0020707E"/>
    <w:rsid w:val="002201F8"/>
    <w:rsid w:val="00225111"/>
    <w:rsid w:val="00247471"/>
    <w:rsid w:val="00256331"/>
    <w:rsid w:val="00282408"/>
    <w:rsid w:val="002A0B26"/>
    <w:rsid w:val="00325CF2"/>
    <w:rsid w:val="003541ED"/>
    <w:rsid w:val="00361263"/>
    <w:rsid w:val="003818A3"/>
    <w:rsid w:val="003B4477"/>
    <w:rsid w:val="003F3944"/>
    <w:rsid w:val="00437E84"/>
    <w:rsid w:val="0047713B"/>
    <w:rsid w:val="0048200E"/>
    <w:rsid w:val="004B7332"/>
    <w:rsid w:val="004B74E8"/>
    <w:rsid w:val="004D330A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19E1"/>
    <w:rsid w:val="0068205B"/>
    <w:rsid w:val="006D436D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32A83"/>
    <w:rsid w:val="00844CBE"/>
    <w:rsid w:val="00902E19"/>
    <w:rsid w:val="00922AA4"/>
    <w:rsid w:val="00971F4C"/>
    <w:rsid w:val="009806E3"/>
    <w:rsid w:val="00985C94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12E4F"/>
    <w:rsid w:val="00C419A8"/>
    <w:rsid w:val="00C462B4"/>
    <w:rsid w:val="00C504C8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41</cp:revision>
  <cp:lastPrinted>2021-12-03T08:46:00Z</cp:lastPrinted>
  <dcterms:created xsi:type="dcterms:W3CDTF">2021-03-02T09:49:00Z</dcterms:created>
  <dcterms:modified xsi:type="dcterms:W3CDTF">2021-12-21T06:52:00Z</dcterms:modified>
</cp:coreProperties>
</file>