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3DF1" w14:textId="326D23F1" w:rsidR="00FB5FFE" w:rsidRDefault="00FB5FFE" w:rsidP="00FB5FFE">
      <w:pPr>
        <w:pStyle w:val="af2"/>
        <w:spacing w:before="40" w:after="40"/>
        <w:ind w:firstLine="454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Е</w:t>
      </w:r>
      <w:r w:rsidRPr="00F925A0">
        <w:rPr>
          <w:b/>
          <w:bCs/>
        </w:rPr>
        <w:t>кспертне опитування</w:t>
      </w:r>
      <w:r>
        <w:rPr>
          <w:b/>
          <w:bCs/>
        </w:rPr>
        <w:t>: формуємо</w:t>
      </w:r>
      <w:r>
        <w:rPr>
          <w:bCs/>
        </w:rPr>
        <w:t xml:space="preserve"> </w:t>
      </w:r>
      <w:r w:rsidRPr="00FB5FFE">
        <w:rPr>
          <w:b/>
        </w:rPr>
        <w:t>регіональне замовлення на підготовку робітничих кадрів</w:t>
      </w:r>
    </w:p>
    <w:p w14:paraId="4FBA4F72" w14:textId="77777777" w:rsidR="00FB5FFE" w:rsidRDefault="00FB5FFE" w:rsidP="00FB5FFE">
      <w:pPr>
        <w:pStyle w:val="af2"/>
        <w:spacing w:before="40" w:after="40"/>
        <w:ind w:firstLine="454"/>
        <w:jc w:val="center"/>
        <w:rPr>
          <w:b/>
          <w:bCs/>
        </w:rPr>
      </w:pPr>
    </w:p>
    <w:p w14:paraId="115DA57D" w14:textId="787A13E5" w:rsidR="00FB5FFE" w:rsidRDefault="00FB5FFE" w:rsidP="00FB5FFE">
      <w:pPr>
        <w:pStyle w:val="af2"/>
        <w:spacing w:before="40" w:after="40"/>
        <w:ind w:firstLine="454"/>
        <w:jc w:val="center"/>
        <w:rPr>
          <w:bCs/>
        </w:rPr>
      </w:pPr>
      <w:r>
        <w:rPr>
          <w:b/>
          <w:bCs/>
        </w:rPr>
        <w:t xml:space="preserve">Кіровоградщина: триває </w:t>
      </w:r>
      <w:r w:rsidRPr="00F925A0">
        <w:rPr>
          <w:b/>
          <w:bCs/>
        </w:rPr>
        <w:t>експертне опитування щодо перспектив розвитку регіонального ринку праці</w:t>
      </w:r>
    </w:p>
    <w:p w14:paraId="4932725F" w14:textId="01DB1311" w:rsidR="00FB5FFE" w:rsidRDefault="00FB5FFE" w:rsidP="00F925A0">
      <w:pPr>
        <w:pStyle w:val="af2"/>
        <w:spacing w:before="40" w:after="40"/>
        <w:ind w:firstLine="454"/>
        <w:jc w:val="center"/>
        <w:rPr>
          <w:b/>
          <w:bCs/>
        </w:rPr>
      </w:pPr>
    </w:p>
    <w:p w14:paraId="651C2787" w14:textId="18E5F69C" w:rsidR="005F2C40" w:rsidRPr="00F925A0" w:rsidRDefault="001C0157" w:rsidP="00F925A0">
      <w:pPr>
        <w:pStyle w:val="af2"/>
        <w:spacing w:before="40" w:after="40"/>
        <w:ind w:firstLine="454"/>
        <w:jc w:val="center"/>
        <w:rPr>
          <w:b/>
          <w:bCs/>
        </w:rPr>
      </w:pPr>
      <w:r w:rsidRPr="00F925A0">
        <w:rPr>
          <w:b/>
          <w:bCs/>
        </w:rPr>
        <w:t>Про</w:t>
      </w:r>
      <w:r w:rsidR="001F62F8" w:rsidRPr="00F925A0">
        <w:rPr>
          <w:b/>
          <w:bCs/>
          <w:lang w:val="ru-RU"/>
        </w:rPr>
        <w:t xml:space="preserve"> </w:t>
      </w:r>
      <w:r w:rsidR="001F62F8" w:rsidRPr="00F925A0">
        <w:rPr>
          <w:b/>
          <w:bCs/>
        </w:rPr>
        <w:t>експертне опитування щодо перспектив розвитку окремих галузей</w:t>
      </w:r>
      <w:r w:rsidR="005F1A80" w:rsidRPr="00F925A0">
        <w:rPr>
          <w:b/>
          <w:bCs/>
        </w:rPr>
        <w:t xml:space="preserve"> регіонального ринку праці</w:t>
      </w:r>
    </w:p>
    <w:p w14:paraId="04255A69" w14:textId="763F9031" w:rsidR="00CA6357" w:rsidRDefault="00CA6357" w:rsidP="00F925A0">
      <w:pPr>
        <w:pStyle w:val="af2"/>
        <w:spacing w:before="40" w:after="40"/>
        <w:ind w:firstLine="454"/>
        <w:jc w:val="both"/>
      </w:pPr>
    </w:p>
    <w:p w14:paraId="14748DAA" w14:textId="7630F68B" w:rsidR="001C0157" w:rsidRDefault="001C0157" w:rsidP="00F925A0">
      <w:pPr>
        <w:pStyle w:val="af2"/>
        <w:spacing w:before="40" w:after="40"/>
        <w:ind w:firstLine="454"/>
        <w:jc w:val="both"/>
        <w:rPr>
          <w:color w:val="333333"/>
          <w:lang w:eastAsia="uk-UA"/>
        </w:rPr>
      </w:pPr>
      <w:r w:rsidRPr="001C0157">
        <w:rPr>
          <w:color w:val="333333"/>
          <w:lang w:eastAsia="uk-UA"/>
        </w:rPr>
        <w:t>Є</w:t>
      </w:r>
      <w:r>
        <w:rPr>
          <w:color w:val="333333"/>
          <w:lang w:eastAsia="uk-UA"/>
        </w:rPr>
        <w:t xml:space="preserve">вропейським </w:t>
      </w:r>
      <w:r w:rsidRPr="001C0157">
        <w:rPr>
          <w:color w:val="333333"/>
          <w:lang w:eastAsia="uk-UA"/>
        </w:rPr>
        <w:t>С</w:t>
      </w:r>
      <w:r>
        <w:rPr>
          <w:color w:val="333333"/>
          <w:lang w:eastAsia="uk-UA"/>
        </w:rPr>
        <w:t>оюзом</w:t>
      </w:r>
      <w:r w:rsidRPr="001C0157">
        <w:rPr>
          <w:color w:val="333333"/>
          <w:lang w:eastAsia="uk-UA"/>
        </w:rPr>
        <w:t xml:space="preserve"> та його держав</w:t>
      </w:r>
      <w:r>
        <w:rPr>
          <w:color w:val="333333"/>
          <w:lang w:eastAsia="uk-UA"/>
        </w:rPr>
        <w:t>ами</w:t>
      </w:r>
      <w:r w:rsidRPr="001C0157">
        <w:rPr>
          <w:color w:val="333333"/>
          <w:lang w:eastAsia="uk-UA"/>
        </w:rPr>
        <w:t>-член</w:t>
      </w:r>
      <w:r>
        <w:rPr>
          <w:color w:val="333333"/>
          <w:lang w:eastAsia="uk-UA"/>
        </w:rPr>
        <w:t>ами</w:t>
      </w:r>
      <w:r w:rsidRPr="001C0157">
        <w:rPr>
          <w:color w:val="333333"/>
          <w:lang w:eastAsia="uk-UA"/>
        </w:rPr>
        <w:t xml:space="preserve"> Німеччин</w:t>
      </w:r>
      <w:r>
        <w:rPr>
          <w:color w:val="333333"/>
          <w:lang w:eastAsia="uk-UA"/>
        </w:rPr>
        <w:t>ою</w:t>
      </w:r>
      <w:r w:rsidRPr="001C0157">
        <w:rPr>
          <w:color w:val="333333"/>
          <w:lang w:eastAsia="uk-UA"/>
        </w:rPr>
        <w:t>, Фінлянді</w:t>
      </w:r>
      <w:r>
        <w:rPr>
          <w:color w:val="333333"/>
          <w:lang w:eastAsia="uk-UA"/>
        </w:rPr>
        <w:t>єю</w:t>
      </w:r>
      <w:r w:rsidRPr="001C0157">
        <w:rPr>
          <w:color w:val="333333"/>
          <w:lang w:eastAsia="uk-UA"/>
        </w:rPr>
        <w:t>, Польщ</w:t>
      </w:r>
      <w:r>
        <w:rPr>
          <w:color w:val="333333"/>
          <w:lang w:eastAsia="uk-UA"/>
        </w:rPr>
        <w:t>ею</w:t>
      </w:r>
      <w:r w:rsidRPr="001C0157">
        <w:rPr>
          <w:color w:val="333333"/>
          <w:lang w:eastAsia="uk-UA"/>
        </w:rPr>
        <w:t xml:space="preserve"> та Естоні</w:t>
      </w:r>
      <w:r>
        <w:rPr>
          <w:color w:val="333333"/>
          <w:lang w:eastAsia="uk-UA"/>
        </w:rPr>
        <w:t>єю</w:t>
      </w:r>
      <w:r w:rsidRPr="001C0157">
        <w:rPr>
          <w:color w:val="333333"/>
          <w:lang w:eastAsia="uk-UA"/>
        </w:rPr>
        <w:t xml:space="preserve"> для підтримки реформи професійно-технічної освіти в Україні</w:t>
      </w:r>
      <w:r>
        <w:rPr>
          <w:color w:val="333333"/>
          <w:lang w:eastAsia="uk-UA"/>
        </w:rPr>
        <w:t xml:space="preserve"> реалізується спільна програма </w:t>
      </w:r>
      <w:r w:rsidR="00944DFD">
        <w:rPr>
          <w:color w:val="333333"/>
          <w:lang w:eastAsia="uk-UA"/>
        </w:rPr>
        <w:t>«</w:t>
      </w:r>
      <w:r w:rsidRPr="001C0157">
        <w:rPr>
          <w:color w:val="333333"/>
          <w:lang w:eastAsia="uk-UA"/>
        </w:rPr>
        <w:t>EU4Skills: кращі навички для сучасної України</w:t>
      </w:r>
      <w:r w:rsidR="00944DFD">
        <w:rPr>
          <w:color w:val="333333"/>
          <w:lang w:eastAsia="uk-UA"/>
        </w:rPr>
        <w:t>»</w:t>
      </w:r>
      <w:r w:rsidRPr="001C0157">
        <w:rPr>
          <w:color w:val="333333"/>
          <w:lang w:eastAsia="uk-UA"/>
        </w:rPr>
        <w:t>.</w:t>
      </w:r>
      <w:r>
        <w:rPr>
          <w:color w:val="333333"/>
          <w:lang w:eastAsia="uk-UA"/>
        </w:rPr>
        <w:t xml:space="preserve"> Програма</w:t>
      </w:r>
      <w:r w:rsidRPr="001C0157">
        <w:rPr>
          <w:color w:val="333333"/>
          <w:lang w:eastAsia="uk-UA"/>
        </w:rPr>
        <w:t xml:space="preserve"> підтримує реформу освіти з метою зробити навчання таким, що відповідає вимогам ринку праці, та допомогти молоді </w:t>
      </w:r>
      <w:r w:rsidR="00F925A0">
        <w:rPr>
          <w:color w:val="333333"/>
          <w:lang w:eastAsia="uk-UA"/>
        </w:rPr>
        <w:t>і</w:t>
      </w:r>
      <w:r w:rsidRPr="001C0157">
        <w:rPr>
          <w:color w:val="333333"/>
          <w:lang w:eastAsia="uk-UA"/>
        </w:rPr>
        <w:t xml:space="preserve"> дорослим реалізувати власний потенціал.</w:t>
      </w:r>
    </w:p>
    <w:p w14:paraId="69268972" w14:textId="1AB5DF31" w:rsidR="00B049E6" w:rsidRPr="00B049E6" w:rsidRDefault="001C0157" w:rsidP="00F925A0">
      <w:pPr>
        <w:pStyle w:val="af2"/>
        <w:spacing w:before="40" w:after="40"/>
        <w:ind w:firstLine="454"/>
        <w:jc w:val="both"/>
        <w:rPr>
          <w:color w:val="333333"/>
        </w:rPr>
      </w:pPr>
      <w:r>
        <w:rPr>
          <w:color w:val="333333"/>
          <w:lang w:eastAsia="uk-UA"/>
        </w:rPr>
        <w:t xml:space="preserve">Програма має </w:t>
      </w:r>
      <w:r w:rsidR="00F925A0">
        <w:rPr>
          <w:color w:val="333333"/>
          <w:lang w:eastAsia="uk-UA"/>
        </w:rPr>
        <w:t>три</w:t>
      </w:r>
      <w:r>
        <w:rPr>
          <w:color w:val="333333"/>
          <w:lang w:eastAsia="uk-UA"/>
        </w:rPr>
        <w:t xml:space="preserve"> компоненти</w:t>
      </w:r>
      <w:r w:rsidR="00CA2AC1">
        <w:rPr>
          <w:color w:val="333333"/>
          <w:lang w:eastAsia="uk-UA"/>
        </w:rPr>
        <w:t>, у тому числі компонент</w:t>
      </w:r>
      <w:r w:rsidRPr="00F925A0">
        <w:rPr>
          <w:color w:val="333333"/>
          <w:lang w:val="ru-RU" w:eastAsia="uk-UA"/>
        </w:rPr>
        <w:t xml:space="preserve"> “</w:t>
      </w:r>
      <w:r w:rsidRPr="001C0157">
        <w:rPr>
          <w:color w:val="333333"/>
          <w:bdr w:val="none" w:sz="0" w:space="0" w:color="auto" w:frame="1"/>
        </w:rPr>
        <w:t>Підвищення ефективності реформи професійно-технічної освіти</w:t>
      </w:r>
      <w:r w:rsidRPr="00F925A0">
        <w:rPr>
          <w:color w:val="333333"/>
          <w:bdr w:val="none" w:sz="0" w:space="0" w:color="auto" w:frame="1"/>
          <w:lang w:val="ru-RU"/>
        </w:rPr>
        <w:t>”</w:t>
      </w:r>
      <w:r w:rsidR="00CA2AC1">
        <w:rPr>
          <w:color w:val="333333"/>
          <w:bdr w:val="none" w:sz="0" w:space="0" w:color="auto" w:frame="1"/>
        </w:rPr>
        <w:t xml:space="preserve">. В його </w:t>
      </w:r>
      <w:r w:rsidR="00B049E6">
        <w:rPr>
          <w:color w:val="333333"/>
        </w:rPr>
        <w:t xml:space="preserve">рамках </w:t>
      </w:r>
      <w:r w:rsidR="00CA2AC1">
        <w:rPr>
          <w:color w:val="333333"/>
        </w:rPr>
        <w:t>д</w:t>
      </w:r>
      <w:r w:rsidR="00B049E6">
        <w:rPr>
          <w:color w:val="333333"/>
        </w:rPr>
        <w:t>осліджуються потреби ринку праці (</w:t>
      </w:r>
      <w:r w:rsidR="00F925A0">
        <w:rPr>
          <w:color w:val="333333"/>
        </w:rPr>
        <w:t>у</w:t>
      </w:r>
      <w:r w:rsidR="00B049E6">
        <w:rPr>
          <w:color w:val="333333"/>
        </w:rPr>
        <w:t xml:space="preserve"> контексті професійно-технічної освіти).</w:t>
      </w:r>
    </w:p>
    <w:p w14:paraId="3AF484F1" w14:textId="09CCB2D7" w:rsidR="00401D44" w:rsidRDefault="00B049E6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 xml:space="preserve">До </w:t>
      </w:r>
      <w:r w:rsidR="00CA2AC1">
        <w:rPr>
          <w:bCs/>
        </w:rPr>
        <w:t xml:space="preserve">реалізації </w:t>
      </w:r>
      <w:r>
        <w:rPr>
          <w:bCs/>
        </w:rPr>
        <w:t>заходів</w:t>
      </w:r>
      <w:r w:rsidR="00CA2AC1">
        <w:rPr>
          <w:bCs/>
        </w:rPr>
        <w:t xml:space="preserve"> програми</w:t>
      </w:r>
      <w:r>
        <w:rPr>
          <w:bCs/>
        </w:rPr>
        <w:t xml:space="preserve"> долуч</w:t>
      </w:r>
      <w:r w:rsidR="00CA2AC1">
        <w:rPr>
          <w:bCs/>
        </w:rPr>
        <w:t>ена</w:t>
      </w:r>
      <w:r>
        <w:rPr>
          <w:bCs/>
        </w:rPr>
        <w:t xml:space="preserve"> державна служба зайнятості </w:t>
      </w:r>
      <w:r w:rsidR="00F925A0">
        <w:rPr>
          <w:bCs/>
        </w:rPr>
        <w:t>–</w:t>
      </w:r>
      <w:r>
        <w:rPr>
          <w:bCs/>
        </w:rPr>
        <w:t xml:space="preserve"> в 10 регіонах, у тому числі в Кіровоградській області, реалізується </w:t>
      </w:r>
      <w:r w:rsidR="004A6D36">
        <w:rPr>
          <w:bCs/>
        </w:rPr>
        <w:t>пілотн</w:t>
      </w:r>
      <w:r>
        <w:rPr>
          <w:bCs/>
        </w:rPr>
        <w:t>ий</w:t>
      </w:r>
      <w:r w:rsidR="004A6D36">
        <w:rPr>
          <w:bCs/>
        </w:rPr>
        <w:t xml:space="preserve"> </w:t>
      </w:r>
      <w:proofErr w:type="spellStart"/>
      <w:r w:rsidR="004A6D36">
        <w:rPr>
          <w:bCs/>
        </w:rPr>
        <w:t>проєкт</w:t>
      </w:r>
      <w:proofErr w:type="spellEnd"/>
      <w:r w:rsidR="004A6D36">
        <w:rPr>
          <w:bCs/>
        </w:rPr>
        <w:t xml:space="preserve"> з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кадрів.</w:t>
      </w:r>
      <w:r w:rsidR="0079226A">
        <w:rPr>
          <w:bCs/>
        </w:rPr>
        <w:t xml:space="preserve"> </w:t>
      </w:r>
    </w:p>
    <w:p w14:paraId="532A3DAA" w14:textId="2BF1E88B" w:rsidR="00CA2AC1" w:rsidRDefault="00CA2AC1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>До о</w:t>
      </w:r>
      <w:r w:rsidR="006303EF">
        <w:rPr>
          <w:bCs/>
        </w:rPr>
        <w:t>сновни</w:t>
      </w:r>
      <w:r>
        <w:rPr>
          <w:bCs/>
        </w:rPr>
        <w:t>х</w:t>
      </w:r>
      <w:r w:rsidR="006303EF">
        <w:rPr>
          <w:bCs/>
        </w:rPr>
        <w:t xml:space="preserve"> складови</w:t>
      </w:r>
      <w:r>
        <w:rPr>
          <w:bCs/>
        </w:rPr>
        <w:t>х</w:t>
      </w:r>
      <w:r w:rsidR="006303EF">
        <w:rPr>
          <w:bCs/>
        </w:rPr>
        <w:t xml:space="preserve"> </w:t>
      </w:r>
      <w:proofErr w:type="spellStart"/>
      <w:r w:rsidR="006303EF">
        <w:rPr>
          <w:bCs/>
        </w:rPr>
        <w:t>проєкту</w:t>
      </w:r>
      <w:proofErr w:type="spellEnd"/>
      <w:r w:rsidR="006303EF">
        <w:rPr>
          <w:bCs/>
        </w:rPr>
        <w:t xml:space="preserve"> </w:t>
      </w:r>
      <w:r>
        <w:rPr>
          <w:bCs/>
        </w:rPr>
        <w:t xml:space="preserve">належать </w:t>
      </w:r>
      <w:r w:rsidR="00B8269B">
        <w:rPr>
          <w:bCs/>
        </w:rPr>
        <w:t xml:space="preserve">вибіркове </w:t>
      </w:r>
      <w:r w:rsidR="006303EF">
        <w:rPr>
          <w:bCs/>
        </w:rPr>
        <w:t>опитування роботодавців</w:t>
      </w:r>
      <w:r w:rsidR="00B8269B">
        <w:rPr>
          <w:bCs/>
        </w:rPr>
        <w:t xml:space="preserve"> щодо професійної структури кадрів, поточних та перспективних потреб у працівниках (за професіями, кваліфікаціями)</w:t>
      </w:r>
      <w:r>
        <w:rPr>
          <w:bCs/>
        </w:rPr>
        <w:t xml:space="preserve">, </w:t>
      </w:r>
      <w:r w:rsidR="006303EF">
        <w:rPr>
          <w:bCs/>
        </w:rPr>
        <w:t>опитування випускників закладів професійної (професійно-технічної) освіти</w:t>
      </w:r>
      <w:r w:rsidR="00B8269B">
        <w:rPr>
          <w:bCs/>
        </w:rPr>
        <w:t xml:space="preserve">, що навчались </w:t>
      </w:r>
      <w:r w:rsidR="00F925A0">
        <w:rPr>
          <w:bCs/>
        </w:rPr>
        <w:t>у</w:t>
      </w:r>
      <w:r w:rsidR="00B8269B">
        <w:rPr>
          <w:bCs/>
        </w:rPr>
        <w:t xml:space="preserve"> рамках регіонального замовлення</w:t>
      </w:r>
      <w:r w:rsidR="00F925A0">
        <w:rPr>
          <w:bCs/>
        </w:rPr>
        <w:t>,</w:t>
      </w:r>
      <w:r>
        <w:rPr>
          <w:bCs/>
        </w:rPr>
        <w:t xml:space="preserve"> та </w:t>
      </w:r>
      <w:r w:rsidR="00B8269B">
        <w:rPr>
          <w:bCs/>
        </w:rPr>
        <w:t>експертне опитування щодо перспектив розвитку видів економічної діяльності області з найбільшою кількістю зайнятих, нових професій/кваліфікацій та їх потреби у розрізі кількісних та якісних показників (</w:t>
      </w:r>
      <w:r w:rsidR="006303EF">
        <w:rPr>
          <w:bCs/>
        </w:rPr>
        <w:t>робота експертних фокус-груп</w:t>
      </w:r>
      <w:r w:rsidR="00B8269B">
        <w:rPr>
          <w:bCs/>
        </w:rPr>
        <w:t>)</w:t>
      </w:r>
      <w:r>
        <w:rPr>
          <w:bCs/>
        </w:rPr>
        <w:t>.</w:t>
      </w:r>
    </w:p>
    <w:p w14:paraId="41D2D3C5" w14:textId="0D073C78" w:rsidR="00FC124D" w:rsidRDefault="00FC124D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 xml:space="preserve">Перші дві вказані складові </w:t>
      </w:r>
      <w:proofErr w:type="spellStart"/>
      <w:r>
        <w:rPr>
          <w:bCs/>
        </w:rPr>
        <w:t>проєкту</w:t>
      </w:r>
      <w:proofErr w:type="spellEnd"/>
      <w:r>
        <w:rPr>
          <w:bCs/>
        </w:rPr>
        <w:t xml:space="preserve"> </w:t>
      </w:r>
      <w:r w:rsidR="00886332">
        <w:rPr>
          <w:bCs/>
        </w:rPr>
        <w:t>вже реалізовані</w:t>
      </w:r>
      <w:r>
        <w:rPr>
          <w:bCs/>
        </w:rPr>
        <w:t xml:space="preserve">. </w:t>
      </w:r>
    </w:p>
    <w:p w14:paraId="34FD6271" w14:textId="062F26BF" w:rsidR="00FC124D" w:rsidRDefault="00FC124D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>Розпочата робота щодо проведення експертн</w:t>
      </w:r>
      <w:r w:rsidR="00886332">
        <w:rPr>
          <w:bCs/>
        </w:rPr>
        <w:t>их</w:t>
      </w:r>
      <w:r>
        <w:rPr>
          <w:bCs/>
        </w:rPr>
        <w:t xml:space="preserve"> опитуван</w:t>
      </w:r>
      <w:r w:rsidR="00886332">
        <w:rPr>
          <w:bCs/>
        </w:rPr>
        <w:t>ь</w:t>
      </w:r>
      <w:r>
        <w:rPr>
          <w:bCs/>
        </w:rPr>
        <w:t>.</w:t>
      </w:r>
    </w:p>
    <w:p w14:paraId="6678F866" w14:textId="7773CABD" w:rsidR="00FC124D" w:rsidRDefault="00FC124D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 xml:space="preserve">За статистичними даними визначено 10 галузей, в яких в області задіяна найбільша кількість найманих працівників. </w:t>
      </w:r>
      <w:r w:rsidR="00886332">
        <w:rPr>
          <w:bCs/>
        </w:rPr>
        <w:t>У</w:t>
      </w:r>
      <w:r>
        <w:rPr>
          <w:bCs/>
        </w:rPr>
        <w:t>творен</w:t>
      </w:r>
      <w:r w:rsidR="00886332">
        <w:rPr>
          <w:bCs/>
        </w:rPr>
        <w:t>о дві</w:t>
      </w:r>
      <w:r>
        <w:rPr>
          <w:bCs/>
        </w:rPr>
        <w:t xml:space="preserve"> експертн</w:t>
      </w:r>
      <w:r w:rsidR="00886332">
        <w:rPr>
          <w:bCs/>
        </w:rPr>
        <w:t>і</w:t>
      </w:r>
      <w:r>
        <w:rPr>
          <w:bCs/>
        </w:rPr>
        <w:t xml:space="preserve"> груп</w:t>
      </w:r>
      <w:r w:rsidR="00886332">
        <w:rPr>
          <w:bCs/>
        </w:rPr>
        <w:t>и</w:t>
      </w:r>
      <w:r>
        <w:rPr>
          <w:bCs/>
        </w:rPr>
        <w:t xml:space="preserve"> в галузях сільського господарства та переробної промисловості (в сектор</w:t>
      </w:r>
      <w:r w:rsidR="00886332">
        <w:rPr>
          <w:bCs/>
        </w:rPr>
        <w:t>і сільськогосподарського машинобудування</w:t>
      </w:r>
      <w:r>
        <w:rPr>
          <w:bCs/>
        </w:rPr>
        <w:t xml:space="preserve">). </w:t>
      </w:r>
    </w:p>
    <w:p w14:paraId="5749B733" w14:textId="06F634B9" w:rsidR="00FC124D" w:rsidRDefault="00FC124D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 xml:space="preserve">Для </w:t>
      </w:r>
      <w:r w:rsidR="00886332">
        <w:rPr>
          <w:bCs/>
        </w:rPr>
        <w:t>роботи в г</w:t>
      </w:r>
      <w:r>
        <w:rPr>
          <w:bCs/>
        </w:rPr>
        <w:t>руп</w:t>
      </w:r>
      <w:r w:rsidR="00886332">
        <w:rPr>
          <w:bCs/>
        </w:rPr>
        <w:t>ах</w:t>
      </w:r>
      <w:r>
        <w:rPr>
          <w:bCs/>
        </w:rPr>
        <w:t xml:space="preserve"> в якості експертів </w:t>
      </w:r>
      <w:r w:rsidR="00886332">
        <w:rPr>
          <w:bCs/>
        </w:rPr>
        <w:t>залучаються</w:t>
      </w:r>
      <w:r>
        <w:rPr>
          <w:bCs/>
        </w:rPr>
        <w:t xml:space="preserve"> керівники установ, організацій, підприємств, </w:t>
      </w:r>
      <w:proofErr w:type="spellStart"/>
      <w:r>
        <w:rPr>
          <w:bCs/>
        </w:rPr>
        <w:t>ейчари</w:t>
      </w:r>
      <w:proofErr w:type="spellEnd"/>
      <w:r>
        <w:rPr>
          <w:bCs/>
        </w:rPr>
        <w:t>, пр</w:t>
      </w:r>
      <w:r w:rsidR="00C32F26">
        <w:rPr>
          <w:bCs/>
        </w:rPr>
        <w:t>ацівники кадрових служб</w:t>
      </w:r>
      <w:r w:rsidR="00886332">
        <w:rPr>
          <w:bCs/>
        </w:rPr>
        <w:t>, представники наукових установ, профільних профспілкових організацій</w:t>
      </w:r>
      <w:r w:rsidR="00C32F26">
        <w:rPr>
          <w:bCs/>
        </w:rPr>
        <w:t>.</w:t>
      </w:r>
      <w:r>
        <w:rPr>
          <w:bCs/>
        </w:rPr>
        <w:t xml:space="preserve"> </w:t>
      </w:r>
    </w:p>
    <w:p w14:paraId="57CD27B9" w14:textId="7A6FC192" w:rsidR="00B8269B" w:rsidRDefault="00F925A0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>Варто зазначити</w:t>
      </w:r>
      <w:r w:rsidR="00FC124D">
        <w:rPr>
          <w:bCs/>
        </w:rPr>
        <w:t>, що м</w:t>
      </w:r>
      <w:r w:rsidR="00B8269B">
        <w:rPr>
          <w:bCs/>
        </w:rPr>
        <w:t>етою проведення обстеження регіонального ринку праці є підготовка комплексного звіту щодо стану та тенденцій розвитку регіонального ринку праці, його професійної структури, поточної та перспективної потреби області в працівниках у професійному/кваліфікаційному розрізі.</w:t>
      </w:r>
    </w:p>
    <w:p w14:paraId="785964CA" w14:textId="0E5B8E1D" w:rsidR="00CA2AC1" w:rsidRDefault="00B8269B" w:rsidP="00F925A0">
      <w:pPr>
        <w:pStyle w:val="af2"/>
        <w:spacing w:before="40" w:after="40"/>
        <w:ind w:firstLine="454"/>
        <w:jc w:val="both"/>
        <w:rPr>
          <w:bCs/>
        </w:rPr>
      </w:pPr>
      <w:r>
        <w:rPr>
          <w:bCs/>
        </w:rPr>
        <w:t>Результати обстеження будуть спрямовані</w:t>
      </w:r>
      <w:r w:rsidR="00CA2AC1">
        <w:rPr>
          <w:bCs/>
        </w:rPr>
        <w:t xml:space="preserve">, серед іншого, </w:t>
      </w:r>
      <w:r>
        <w:rPr>
          <w:bCs/>
        </w:rPr>
        <w:t>на</w:t>
      </w:r>
      <w:r w:rsidR="00CA2AC1">
        <w:rPr>
          <w:bCs/>
        </w:rPr>
        <w:t xml:space="preserve"> </w:t>
      </w:r>
      <w:r w:rsidR="00E363A1">
        <w:rPr>
          <w:bCs/>
        </w:rPr>
        <w:t>п</w:t>
      </w:r>
      <w:r>
        <w:rPr>
          <w:bCs/>
        </w:rPr>
        <w:t>ідгот</w:t>
      </w:r>
      <w:r w:rsidR="00F925A0">
        <w:rPr>
          <w:bCs/>
        </w:rPr>
        <w:t>ування</w:t>
      </w:r>
      <w:r>
        <w:rPr>
          <w:bCs/>
        </w:rPr>
        <w:t xml:space="preserve"> пропозицій, ре</w:t>
      </w:r>
      <w:r w:rsidR="00E363A1">
        <w:rPr>
          <w:bCs/>
        </w:rPr>
        <w:t>комендацій щодо формування регіонального замовлення на підготовку робітничих кадрів</w:t>
      </w:r>
      <w:r w:rsidR="00CA2AC1">
        <w:rPr>
          <w:bCs/>
        </w:rPr>
        <w:t>.</w:t>
      </w:r>
    </w:p>
    <w:sectPr w:rsidR="00CA2AC1" w:rsidSect="001C0157">
      <w:pgSz w:w="11906" w:h="16838" w:code="9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AF"/>
    <w:multiLevelType w:val="multilevel"/>
    <w:tmpl w:val="84CCF856"/>
    <w:lvl w:ilvl="0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  <w:sz w:val="20"/>
      </w:rPr>
    </w:lvl>
  </w:abstractNum>
  <w:abstractNum w:abstractNumId="1">
    <w:nsid w:val="58F74ECA"/>
    <w:multiLevelType w:val="multilevel"/>
    <w:tmpl w:val="E4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B72"/>
    <w:multiLevelType w:val="multilevel"/>
    <w:tmpl w:val="DF5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0582D"/>
    <w:rsid w:val="00026AF4"/>
    <w:rsid w:val="00047C37"/>
    <w:rsid w:val="00093991"/>
    <w:rsid w:val="000B1EA9"/>
    <w:rsid w:val="000D7789"/>
    <w:rsid w:val="000E111E"/>
    <w:rsid w:val="000F6832"/>
    <w:rsid w:val="000F730E"/>
    <w:rsid w:val="00105405"/>
    <w:rsid w:val="00151215"/>
    <w:rsid w:val="00151E59"/>
    <w:rsid w:val="001625E2"/>
    <w:rsid w:val="0016390E"/>
    <w:rsid w:val="00196BBF"/>
    <w:rsid w:val="001C0157"/>
    <w:rsid w:val="001C15BA"/>
    <w:rsid w:val="001C63E7"/>
    <w:rsid w:val="001D24EB"/>
    <w:rsid w:val="001E76AF"/>
    <w:rsid w:val="001F62F8"/>
    <w:rsid w:val="002112DD"/>
    <w:rsid w:val="00232A0A"/>
    <w:rsid w:val="0026643B"/>
    <w:rsid w:val="00293FE5"/>
    <w:rsid w:val="002B4E33"/>
    <w:rsid w:val="002D20A6"/>
    <w:rsid w:val="002D6527"/>
    <w:rsid w:val="002E4A84"/>
    <w:rsid w:val="00300D60"/>
    <w:rsid w:val="00302FBC"/>
    <w:rsid w:val="003073DE"/>
    <w:rsid w:val="0031115A"/>
    <w:rsid w:val="0035496D"/>
    <w:rsid w:val="00360A44"/>
    <w:rsid w:val="00365906"/>
    <w:rsid w:val="0037332C"/>
    <w:rsid w:val="00377087"/>
    <w:rsid w:val="00391F12"/>
    <w:rsid w:val="003A34FD"/>
    <w:rsid w:val="003B5141"/>
    <w:rsid w:val="003C206A"/>
    <w:rsid w:val="003C78CA"/>
    <w:rsid w:val="003D592A"/>
    <w:rsid w:val="003D7D91"/>
    <w:rsid w:val="003E0330"/>
    <w:rsid w:val="00401D44"/>
    <w:rsid w:val="00405485"/>
    <w:rsid w:val="004160E9"/>
    <w:rsid w:val="00446122"/>
    <w:rsid w:val="00455D44"/>
    <w:rsid w:val="00495F21"/>
    <w:rsid w:val="004A6D36"/>
    <w:rsid w:val="004B7386"/>
    <w:rsid w:val="004C0D54"/>
    <w:rsid w:val="004D2262"/>
    <w:rsid w:val="004D67F0"/>
    <w:rsid w:val="004E16E6"/>
    <w:rsid w:val="004E4AC6"/>
    <w:rsid w:val="004F38EE"/>
    <w:rsid w:val="0050304F"/>
    <w:rsid w:val="00526E4C"/>
    <w:rsid w:val="0053216B"/>
    <w:rsid w:val="00533FC8"/>
    <w:rsid w:val="00560761"/>
    <w:rsid w:val="00572EB1"/>
    <w:rsid w:val="005A1B45"/>
    <w:rsid w:val="005A6B01"/>
    <w:rsid w:val="005D34F7"/>
    <w:rsid w:val="005E4CF2"/>
    <w:rsid w:val="005F069D"/>
    <w:rsid w:val="005F1A80"/>
    <w:rsid w:val="005F2C40"/>
    <w:rsid w:val="006303EF"/>
    <w:rsid w:val="00633956"/>
    <w:rsid w:val="00646655"/>
    <w:rsid w:val="00660F9B"/>
    <w:rsid w:val="00691FBC"/>
    <w:rsid w:val="006A7C38"/>
    <w:rsid w:val="006E4940"/>
    <w:rsid w:val="006E5941"/>
    <w:rsid w:val="006F0863"/>
    <w:rsid w:val="006F387E"/>
    <w:rsid w:val="006F41D2"/>
    <w:rsid w:val="006F7D16"/>
    <w:rsid w:val="00703C0C"/>
    <w:rsid w:val="00711E05"/>
    <w:rsid w:val="00712DA5"/>
    <w:rsid w:val="007230E5"/>
    <w:rsid w:val="00733899"/>
    <w:rsid w:val="00734D0F"/>
    <w:rsid w:val="0076710C"/>
    <w:rsid w:val="0079226A"/>
    <w:rsid w:val="00794292"/>
    <w:rsid w:val="007A271A"/>
    <w:rsid w:val="007B3AEB"/>
    <w:rsid w:val="007C05ED"/>
    <w:rsid w:val="007C3438"/>
    <w:rsid w:val="00800878"/>
    <w:rsid w:val="00826C95"/>
    <w:rsid w:val="008365C0"/>
    <w:rsid w:val="00843661"/>
    <w:rsid w:val="008548F6"/>
    <w:rsid w:val="00886332"/>
    <w:rsid w:val="008B1E39"/>
    <w:rsid w:val="008C4600"/>
    <w:rsid w:val="008E26BB"/>
    <w:rsid w:val="008E6B04"/>
    <w:rsid w:val="008E7A64"/>
    <w:rsid w:val="008F38F0"/>
    <w:rsid w:val="00922956"/>
    <w:rsid w:val="00924D1E"/>
    <w:rsid w:val="00925144"/>
    <w:rsid w:val="00936638"/>
    <w:rsid w:val="00944DFD"/>
    <w:rsid w:val="00956E21"/>
    <w:rsid w:val="00971133"/>
    <w:rsid w:val="009954A2"/>
    <w:rsid w:val="009A016F"/>
    <w:rsid w:val="009A7F44"/>
    <w:rsid w:val="009B6127"/>
    <w:rsid w:val="009C1F4B"/>
    <w:rsid w:val="009C559F"/>
    <w:rsid w:val="00A44F63"/>
    <w:rsid w:val="00A5260E"/>
    <w:rsid w:val="00A618D0"/>
    <w:rsid w:val="00AA4B9C"/>
    <w:rsid w:val="00AB47FF"/>
    <w:rsid w:val="00AB5849"/>
    <w:rsid w:val="00AB7851"/>
    <w:rsid w:val="00AC7DC8"/>
    <w:rsid w:val="00AD08ED"/>
    <w:rsid w:val="00B0235E"/>
    <w:rsid w:val="00B049E6"/>
    <w:rsid w:val="00B210BC"/>
    <w:rsid w:val="00B322C7"/>
    <w:rsid w:val="00B441EA"/>
    <w:rsid w:val="00B4711C"/>
    <w:rsid w:val="00B547D7"/>
    <w:rsid w:val="00B552CE"/>
    <w:rsid w:val="00B63054"/>
    <w:rsid w:val="00B74D14"/>
    <w:rsid w:val="00B76FA8"/>
    <w:rsid w:val="00B8269B"/>
    <w:rsid w:val="00B83CBC"/>
    <w:rsid w:val="00BA0F75"/>
    <w:rsid w:val="00BA6040"/>
    <w:rsid w:val="00BB228A"/>
    <w:rsid w:val="00BC1354"/>
    <w:rsid w:val="00BE27F6"/>
    <w:rsid w:val="00C13B18"/>
    <w:rsid w:val="00C23156"/>
    <w:rsid w:val="00C30269"/>
    <w:rsid w:val="00C3181D"/>
    <w:rsid w:val="00C32F26"/>
    <w:rsid w:val="00C460DF"/>
    <w:rsid w:val="00C70208"/>
    <w:rsid w:val="00C840B1"/>
    <w:rsid w:val="00C84A1C"/>
    <w:rsid w:val="00C95071"/>
    <w:rsid w:val="00CA0246"/>
    <w:rsid w:val="00CA2AC1"/>
    <w:rsid w:val="00CA6357"/>
    <w:rsid w:val="00CA796F"/>
    <w:rsid w:val="00CB47EA"/>
    <w:rsid w:val="00CC6D24"/>
    <w:rsid w:val="00CF5E36"/>
    <w:rsid w:val="00D10AB5"/>
    <w:rsid w:val="00D30BF5"/>
    <w:rsid w:val="00D3656E"/>
    <w:rsid w:val="00D67339"/>
    <w:rsid w:val="00D76777"/>
    <w:rsid w:val="00D95339"/>
    <w:rsid w:val="00D9612E"/>
    <w:rsid w:val="00DA08F2"/>
    <w:rsid w:val="00DB17C0"/>
    <w:rsid w:val="00E363A1"/>
    <w:rsid w:val="00E510C1"/>
    <w:rsid w:val="00E91C69"/>
    <w:rsid w:val="00EE2354"/>
    <w:rsid w:val="00EE352D"/>
    <w:rsid w:val="00EF0439"/>
    <w:rsid w:val="00EF45AA"/>
    <w:rsid w:val="00F23E03"/>
    <w:rsid w:val="00F26F30"/>
    <w:rsid w:val="00F3357D"/>
    <w:rsid w:val="00F53940"/>
    <w:rsid w:val="00F76CDE"/>
    <w:rsid w:val="00F87F0B"/>
    <w:rsid w:val="00F91F2F"/>
    <w:rsid w:val="00F925A0"/>
    <w:rsid w:val="00FA5690"/>
    <w:rsid w:val="00FB5FFE"/>
    <w:rsid w:val="00FC124D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paragraph" w:styleId="af2">
    <w:name w:val="No Spacing"/>
    <w:uiPriority w:val="1"/>
    <w:qFormat/>
    <w:rsid w:val="00F925A0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paragraph" w:styleId="af2">
    <w:name w:val="No Spacing"/>
    <w:uiPriority w:val="1"/>
    <w:qFormat/>
    <w:rsid w:val="00F925A0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2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8052-0E59-46CD-B385-45E974B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2021-06-17T10:02:00Z</cp:lastPrinted>
  <dcterms:created xsi:type="dcterms:W3CDTF">2021-08-25T06:12:00Z</dcterms:created>
  <dcterms:modified xsi:type="dcterms:W3CDTF">2021-08-25T06:12:00Z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